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57A34" w14:textId="32F2363D" w:rsidR="0027472B" w:rsidRPr="00FB650F" w:rsidRDefault="00501C8E" w:rsidP="001F450A">
      <w:pPr>
        <w:pStyle w:val="Heading1"/>
      </w:pPr>
      <w:r w:rsidRPr="00FB650F">
        <w:rPr>
          <w:noProof/>
          <w:lang w:val="en-CA" w:eastAsia="en-CA"/>
        </w:rPr>
        <w:drawing>
          <wp:inline distT="0" distB="0" distL="0" distR="0" wp14:anchorId="4974651B" wp14:editId="045476A2">
            <wp:extent cx="2555240" cy="318859"/>
            <wp:effectExtent l="0" t="0" r="0" b="5080"/>
            <wp:docPr id="2" name="Picture 2" descr="C:\Users\dunger\Desktop\Quick Access Docs\Wordmarks and Logos\Briercrest_Wordmark_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nger\Desktop\Quick Access Docs\Wordmarks and Logos\Briercrest_Wordmark_Nav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5240" cy="318859"/>
                    </a:xfrm>
                    <a:prstGeom prst="rect">
                      <a:avLst/>
                    </a:prstGeom>
                    <a:noFill/>
                    <a:ln>
                      <a:noFill/>
                    </a:ln>
                  </pic:spPr>
                </pic:pic>
              </a:graphicData>
            </a:graphic>
          </wp:inline>
        </w:drawing>
      </w:r>
    </w:p>
    <w:p w14:paraId="11178E97" w14:textId="77777777" w:rsidR="00501C8E" w:rsidRPr="00FB650F" w:rsidRDefault="00501C8E" w:rsidP="00E44E45">
      <w:pPr>
        <w:rPr>
          <w:rFonts w:asciiTheme="majorHAnsi" w:hAnsiTheme="majorHAnsi" w:cs="Arial"/>
          <w:sz w:val="22"/>
          <w:szCs w:val="22"/>
        </w:rPr>
      </w:pPr>
    </w:p>
    <w:tbl>
      <w:tblPr>
        <w:tblStyle w:val="TableGrid"/>
        <w:tblW w:w="0" w:type="auto"/>
        <w:jc w:val="cente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one" w:sz="0" w:space="0" w:color="auto"/>
          <w:insideV w:val="none" w:sz="0" w:space="0" w:color="auto"/>
        </w:tblBorders>
        <w:tblCellMar>
          <w:left w:w="0" w:type="dxa"/>
          <w:right w:w="0" w:type="dxa"/>
        </w:tblCellMar>
        <w:tblLook w:val="04A0" w:firstRow="1" w:lastRow="0" w:firstColumn="1" w:lastColumn="0" w:noHBand="0" w:noVBand="1"/>
      </w:tblPr>
      <w:tblGrid>
        <w:gridCol w:w="4783"/>
        <w:gridCol w:w="4557"/>
      </w:tblGrid>
      <w:tr w:rsidR="00DC763F" w:rsidRPr="00FB650F" w14:paraId="5DB9E475" w14:textId="77777777" w:rsidTr="00F21057">
        <w:trPr>
          <w:trHeight w:val="3175"/>
          <w:jc w:val="center"/>
        </w:trPr>
        <w:tc>
          <w:tcPr>
            <w:tcW w:w="4637" w:type="dxa"/>
            <w:vAlign w:val="center"/>
          </w:tcPr>
          <w:p w14:paraId="785D5FFC" w14:textId="4AE935AB" w:rsidR="00E44E45" w:rsidRPr="00FB650F" w:rsidRDefault="00DC763F" w:rsidP="00E44E45">
            <w:pPr>
              <w:jc w:val="center"/>
              <w:rPr>
                <w:rFonts w:asciiTheme="majorHAnsi" w:hAnsiTheme="majorHAnsi" w:cs="Arial"/>
                <w:b/>
                <w:sz w:val="22"/>
                <w:szCs w:val="22"/>
              </w:rPr>
            </w:pPr>
            <w:r w:rsidRPr="00FB650F">
              <w:rPr>
                <w:noProof/>
                <w:sz w:val="22"/>
                <w:szCs w:val="22"/>
                <w:lang w:val="en-CA" w:eastAsia="en-CA"/>
              </w:rPr>
              <w:drawing>
                <wp:inline distT="0" distB="0" distL="0" distR="0" wp14:anchorId="2DFC6A2A" wp14:editId="4C4DF0A2">
                  <wp:extent cx="3031130" cy="2019631"/>
                  <wp:effectExtent l="0" t="0" r="0" b="0"/>
                  <wp:docPr id="1" name="Picture 1" descr="https://scontent-ord1-1.xx.fbcdn.net/v/t1.0-9/47903_467204360235_5287387_n.jpg?oh=0cae2b2d800fb8c028882c0e75852e80&amp;oe=57E82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ord1-1.xx.fbcdn.net/v/t1.0-9/47903_467204360235_5287387_n.jpg?oh=0cae2b2d800fb8c028882c0e75852e80&amp;oe=57E823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8396" cy="2037798"/>
                          </a:xfrm>
                          <a:prstGeom prst="rect">
                            <a:avLst/>
                          </a:prstGeom>
                          <a:noFill/>
                          <a:ln>
                            <a:noFill/>
                          </a:ln>
                        </pic:spPr>
                      </pic:pic>
                    </a:graphicData>
                  </a:graphic>
                </wp:inline>
              </w:drawing>
            </w:r>
          </w:p>
        </w:tc>
        <w:tc>
          <w:tcPr>
            <w:tcW w:w="4638" w:type="dxa"/>
            <w:vAlign w:val="center"/>
          </w:tcPr>
          <w:p w14:paraId="56836AFB" w14:textId="33A87D2B" w:rsidR="00E44E45" w:rsidRPr="00FB650F" w:rsidRDefault="0059247C" w:rsidP="00E44E45">
            <w:pPr>
              <w:ind w:left="90"/>
              <w:rPr>
                <w:rFonts w:asciiTheme="majorHAnsi" w:hAnsiTheme="majorHAnsi" w:cs="Arial"/>
                <w:i/>
                <w:sz w:val="22"/>
                <w:szCs w:val="22"/>
              </w:rPr>
            </w:pPr>
            <w:r w:rsidRPr="00FB650F">
              <w:rPr>
                <w:rFonts w:asciiTheme="majorHAnsi" w:hAnsiTheme="majorHAnsi" w:cs="Arial"/>
                <w:b/>
                <w:sz w:val="22"/>
                <w:szCs w:val="22"/>
              </w:rPr>
              <w:t xml:space="preserve">GEOG 100 </w:t>
            </w:r>
            <w:r w:rsidR="00A57AB1">
              <w:rPr>
                <w:rFonts w:asciiTheme="majorHAnsi" w:hAnsiTheme="majorHAnsi" w:cs="Arial"/>
                <w:b/>
                <w:sz w:val="22"/>
                <w:szCs w:val="22"/>
              </w:rPr>
              <w:t>ONL</w:t>
            </w:r>
            <w:r w:rsidRPr="00FB650F">
              <w:rPr>
                <w:rFonts w:asciiTheme="majorHAnsi" w:hAnsiTheme="majorHAnsi" w:cs="Arial"/>
                <w:b/>
                <w:sz w:val="22"/>
                <w:szCs w:val="22"/>
              </w:rPr>
              <w:t xml:space="preserve">  Physical Geography of Canada </w:t>
            </w:r>
            <w:r w:rsidR="008B27C3" w:rsidRPr="00FB650F">
              <w:rPr>
                <w:rFonts w:asciiTheme="majorHAnsi" w:hAnsiTheme="majorHAnsi" w:cs="Arial"/>
                <w:b/>
                <w:sz w:val="22"/>
                <w:szCs w:val="22"/>
              </w:rPr>
              <w:t>I</w:t>
            </w:r>
            <w:r w:rsidRPr="00FB650F">
              <w:rPr>
                <w:rFonts w:asciiTheme="majorHAnsi" w:hAnsiTheme="majorHAnsi" w:cs="Arial"/>
                <w:b/>
                <w:sz w:val="22"/>
                <w:szCs w:val="22"/>
              </w:rPr>
              <w:t>:  Earth Science</w:t>
            </w:r>
          </w:p>
          <w:p w14:paraId="0AAC1054" w14:textId="520019E0" w:rsidR="00E44E45" w:rsidRPr="00FB650F" w:rsidRDefault="00E44E45" w:rsidP="00E44E45">
            <w:pPr>
              <w:ind w:left="90"/>
              <w:rPr>
                <w:rFonts w:asciiTheme="majorHAnsi" w:hAnsiTheme="majorHAnsi" w:cs="Arial"/>
                <w:sz w:val="22"/>
                <w:szCs w:val="22"/>
              </w:rPr>
            </w:pPr>
            <w:r w:rsidRPr="00FB650F">
              <w:rPr>
                <w:rFonts w:asciiTheme="majorHAnsi" w:hAnsiTheme="majorHAnsi" w:cs="Arial"/>
                <w:sz w:val="22"/>
                <w:szCs w:val="22"/>
              </w:rPr>
              <w:t xml:space="preserve">Course Instructor: </w:t>
            </w:r>
            <w:r w:rsidR="0059247C" w:rsidRPr="00FB650F">
              <w:rPr>
                <w:rFonts w:asciiTheme="majorHAnsi" w:hAnsiTheme="majorHAnsi" w:cs="Arial"/>
                <w:sz w:val="22"/>
                <w:szCs w:val="22"/>
              </w:rPr>
              <w:t xml:space="preserve"> Bruce Martin, Ph.D.</w:t>
            </w:r>
          </w:p>
          <w:p w14:paraId="05FB24A3" w14:textId="49716A65" w:rsidR="00E44E45" w:rsidRPr="00C04A59" w:rsidRDefault="00E44E45" w:rsidP="00E44E45">
            <w:pPr>
              <w:ind w:left="90"/>
              <w:rPr>
                <w:rFonts w:asciiTheme="majorHAnsi" w:hAnsiTheme="majorHAnsi" w:cs="Arial"/>
                <w:sz w:val="22"/>
                <w:szCs w:val="22"/>
                <w:lang w:val="fr-CA"/>
              </w:rPr>
            </w:pPr>
            <w:r w:rsidRPr="00C04A59">
              <w:rPr>
                <w:rFonts w:asciiTheme="majorHAnsi" w:hAnsiTheme="majorHAnsi" w:cs="Arial"/>
                <w:sz w:val="22"/>
                <w:szCs w:val="22"/>
                <w:lang w:val="fr-CA"/>
              </w:rPr>
              <w:t xml:space="preserve">Email: </w:t>
            </w:r>
            <w:r w:rsidR="0059247C" w:rsidRPr="00C04A59">
              <w:rPr>
                <w:rFonts w:asciiTheme="majorHAnsi" w:hAnsiTheme="majorHAnsi" w:cs="Arial"/>
                <w:sz w:val="22"/>
                <w:szCs w:val="22"/>
                <w:lang w:val="fr-CA"/>
              </w:rPr>
              <w:t>bmartin</w:t>
            </w:r>
            <w:r w:rsidRPr="00C04A59">
              <w:rPr>
                <w:rFonts w:asciiTheme="majorHAnsi" w:hAnsiTheme="majorHAnsi" w:cs="Arial"/>
                <w:sz w:val="22"/>
                <w:szCs w:val="22"/>
                <w:lang w:val="fr-CA"/>
              </w:rPr>
              <w:t>@briercrest.ca</w:t>
            </w:r>
          </w:p>
          <w:p w14:paraId="6FBD37C6" w14:textId="77777777" w:rsidR="00E44E45" w:rsidRPr="00C04A59" w:rsidRDefault="00E44E45" w:rsidP="00E44E45">
            <w:pPr>
              <w:ind w:left="90"/>
              <w:rPr>
                <w:rFonts w:asciiTheme="majorHAnsi" w:hAnsiTheme="majorHAnsi" w:cs="Arial"/>
                <w:sz w:val="22"/>
                <w:szCs w:val="22"/>
                <w:lang w:val="fr-CA"/>
              </w:rPr>
            </w:pPr>
          </w:p>
          <w:p w14:paraId="4911AA5B" w14:textId="63A3264C" w:rsidR="00E44E45" w:rsidRPr="00C04A59" w:rsidRDefault="00E44E45" w:rsidP="00E44E45">
            <w:pPr>
              <w:ind w:left="90"/>
              <w:rPr>
                <w:rFonts w:asciiTheme="majorHAnsi" w:hAnsiTheme="majorHAnsi" w:cs="Arial"/>
                <w:sz w:val="22"/>
                <w:szCs w:val="22"/>
                <w:lang w:val="fr-CA"/>
              </w:rPr>
            </w:pPr>
            <w:r w:rsidRPr="00C04A59">
              <w:rPr>
                <w:rFonts w:asciiTheme="majorHAnsi" w:hAnsiTheme="majorHAnsi" w:cs="Arial"/>
                <w:sz w:val="22"/>
                <w:szCs w:val="22"/>
                <w:lang w:val="fr-CA"/>
              </w:rPr>
              <w:t xml:space="preserve">Class Location: </w:t>
            </w:r>
            <w:r w:rsidR="0059247C" w:rsidRPr="00C04A59">
              <w:rPr>
                <w:rFonts w:asciiTheme="majorHAnsi" w:hAnsiTheme="majorHAnsi" w:cs="Arial"/>
                <w:sz w:val="22"/>
                <w:szCs w:val="22"/>
                <w:lang w:val="fr-CA"/>
              </w:rPr>
              <w:t xml:space="preserve"> </w:t>
            </w:r>
          </w:p>
          <w:p w14:paraId="050122AE" w14:textId="2AEBB5A8" w:rsidR="00DB3A7C" w:rsidRPr="00FB650F" w:rsidRDefault="00000000" w:rsidP="00E44E45">
            <w:pPr>
              <w:ind w:left="90"/>
              <w:rPr>
                <w:rFonts w:asciiTheme="majorHAnsi" w:hAnsiTheme="majorHAnsi" w:cs="Arial"/>
                <w:sz w:val="22"/>
                <w:szCs w:val="22"/>
              </w:rPr>
            </w:pPr>
            <w:hyperlink r:id="rId14" w:history="1">
              <w:r w:rsidR="00DB3A7C" w:rsidRPr="00FB650F">
                <w:rPr>
                  <w:rStyle w:val="Hyperlink"/>
                  <w:rFonts w:asciiTheme="majorHAnsi" w:hAnsiTheme="majorHAnsi" w:cs="Arial"/>
                  <w:sz w:val="22"/>
                  <w:szCs w:val="22"/>
                </w:rPr>
                <w:t>https://rossway.net/briercrest100/</w:t>
              </w:r>
            </w:hyperlink>
            <w:r w:rsidR="00DB3A7C" w:rsidRPr="00FB650F">
              <w:rPr>
                <w:rFonts w:asciiTheme="majorHAnsi" w:hAnsiTheme="majorHAnsi" w:cs="Arial"/>
                <w:sz w:val="22"/>
                <w:szCs w:val="22"/>
              </w:rPr>
              <w:t xml:space="preserve"> </w:t>
            </w:r>
            <w:r w:rsidR="00DB3A7C" w:rsidRPr="00FB650F">
              <w:rPr>
                <w:rStyle w:val="Hyperlink"/>
                <w:rFonts w:asciiTheme="majorHAnsi" w:hAnsiTheme="majorHAnsi" w:cs="Arial"/>
                <w:sz w:val="22"/>
                <w:szCs w:val="22"/>
              </w:rPr>
              <w:t xml:space="preserve"> </w:t>
            </w:r>
          </w:p>
          <w:p w14:paraId="29B7C1EA" w14:textId="6E28D5C9" w:rsidR="00E44E45" w:rsidRPr="00FB650F" w:rsidRDefault="00E44E45" w:rsidP="00E44E45">
            <w:pPr>
              <w:ind w:left="90"/>
              <w:rPr>
                <w:rFonts w:asciiTheme="majorHAnsi" w:hAnsiTheme="majorHAnsi" w:cs="Arial"/>
                <w:sz w:val="22"/>
                <w:szCs w:val="22"/>
              </w:rPr>
            </w:pPr>
            <w:r w:rsidRPr="00FB650F">
              <w:rPr>
                <w:rFonts w:asciiTheme="majorHAnsi" w:hAnsiTheme="majorHAnsi" w:cs="Arial"/>
                <w:sz w:val="22"/>
                <w:szCs w:val="22"/>
              </w:rPr>
              <w:t xml:space="preserve">Class Time: </w:t>
            </w:r>
            <w:r w:rsidR="0059247C" w:rsidRPr="00FB650F">
              <w:rPr>
                <w:rFonts w:asciiTheme="majorHAnsi" w:hAnsiTheme="majorHAnsi" w:cs="Arial"/>
                <w:sz w:val="22"/>
                <w:szCs w:val="22"/>
              </w:rPr>
              <w:t xml:space="preserve"> N/A</w:t>
            </w:r>
          </w:p>
          <w:p w14:paraId="1F46A9DF" w14:textId="3A70DF50" w:rsidR="00E44E45" w:rsidRPr="00FB650F" w:rsidRDefault="00E44E45" w:rsidP="00E44E45">
            <w:pPr>
              <w:ind w:left="90"/>
              <w:rPr>
                <w:rFonts w:asciiTheme="majorHAnsi" w:hAnsiTheme="majorHAnsi" w:cs="Arial"/>
                <w:sz w:val="22"/>
                <w:szCs w:val="22"/>
              </w:rPr>
            </w:pPr>
            <w:r w:rsidRPr="00FB650F">
              <w:rPr>
                <w:rFonts w:asciiTheme="majorHAnsi" w:hAnsiTheme="majorHAnsi" w:cs="Arial"/>
                <w:sz w:val="22"/>
                <w:szCs w:val="22"/>
              </w:rPr>
              <w:t>Course Dates:</w:t>
            </w:r>
            <w:r w:rsidR="0059247C" w:rsidRPr="00FB650F">
              <w:rPr>
                <w:rFonts w:asciiTheme="majorHAnsi" w:hAnsiTheme="majorHAnsi" w:cs="Arial"/>
                <w:sz w:val="22"/>
                <w:szCs w:val="22"/>
              </w:rPr>
              <w:t xml:space="preserve">  September-December </w:t>
            </w:r>
            <w:r w:rsidR="004B4151" w:rsidRPr="00FB650F">
              <w:rPr>
                <w:rFonts w:asciiTheme="majorHAnsi" w:hAnsiTheme="majorHAnsi" w:cs="Arial"/>
                <w:sz w:val="22"/>
                <w:szCs w:val="22"/>
              </w:rPr>
              <w:t>2</w:t>
            </w:r>
            <w:r w:rsidR="00A37458" w:rsidRPr="00FB650F">
              <w:rPr>
                <w:rFonts w:asciiTheme="majorHAnsi" w:hAnsiTheme="majorHAnsi" w:cs="Arial"/>
                <w:sz w:val="22"/>
                <w:szCs w:val="22"/>
              </w:rPr>
              <w:t>02</w:t>
            </w:r>
            <w:r w:rsidR="009A4423">
              <w:rPr>
                <w:rFonts w:asciiTheme="majorHAnsi" w:hAnsiTheme="majorHAnsi" w:cs="Arial"/>
                <w:sz w:val="22"/>
                <w:szCs w:val="22"/>
              </w:rPr>
              <w:t>4</w:t>
            </w:r>
            <w:r w:rsidRPr="00FB650F">
              <w:rPr>
                <w:rFonts w:asciiTheme="majorHAnsi" w:hAnsiTheme="majorHAnsi" w:cs="Arial"/>
                <w:sz w:val="22"/>
                <w:szCs w:val="22"/>
              </w:rPr>
              <w:t xml:space="preserve"> </w:t>
            </w:r>
          </w:p>
          <w:p w14:paraId="74EF87FB" w14:textId="77777777" w:rsidR="00E44E45" w:rsidRPr="00FB650F" w:rsidRDefault="00E44E45" w:rsidP="00E44E45">
            <w:pPr>
              <w:ind w:left="90"/>
              <w:rPr>
                <w:rFonts w:asciiTheme="majorHAnsi" w:hAnsiTheme="majorHAnsi" w:cs="Arial"/>
                <w:sz w:val="22"/>
                <w:szCs w:val="22"/>
              </w:rPr>
            </w:pPr>
          </w:p>
          <w:p w14:paraId="24409C53" w14:textId="77777777" w:rsidR="00E44E45" w:rsidRPr="00FB650F" w:rsidRDefault="00E44E45" w:rsidP="00E44E45">
            <w:pPr>
              <w:ind w:left="90"/>
              <w:rPr>
                <w:rFonts w:asciiTheme="majorHAnsi" w:hAnsiTheme="majorHAnsi" w:cs="Arial"/>
                <w:sz w:val="22"/>
                <w:szCs w:val="22"/>
              </w:rPr>
            </w:pPr>
            <w:r w:rsidRPr="00FB650F">
              <w:rPr>
                <w:rFonts w:asciiTheme="majorHAnsi" w:hAnsiTheme="majorHAnsi" w:cs="Arial"/>
                <w:sz w:val="22"/>
                <w:szCs w:val="22"/>
              </w:rPr>
              <w:t>3 Credit Hours</w:t>
            </w:r>
          </w:p>
        </w:tc>
      </w:tr>
    </w:tbl>
    <w:p w14:paraId="3EAB895F" w14:textId="6B9413AC" w:rsidR="00E44E45" w:rsidRPr="00FB650F" w:rsidRDefault="00E44E45" w:rsidP="00E44E45">
      <w:pPr>
        <w:rPr>
          <w:rFonts w:asciiTheme="majorHAnsi" w:hAnsiTheme="majorHAnsi" w:cs="Arial"/>
          <w:b/>
          <w:sz w:val="22"/>
          <w:szCs w:val="22"/>
        </w:rPr>
      </w:pPr>
    </w:p>
    <w:p w14:paraId="522CD211" w14:textId="47571B6F" w:rsidR="00A64B92" w:rsidRPr="00FB650F" w:rsidRDefault="00662A2E" w:rsidP="00E44E45">
      <w:pPr>
        <w:rPr>
          <w:rFonts w:asciiTheme="majorHAnsi" w:hAnsiTheme="majorHAnsi" w:cs="Arial"/>
          <w:b/>
          <w:sz w:val="22"/>
          <w:szCs w:val="22"/>
        </w:rPr>
      </w:pPr>
      <w:r w:rsidRPr="00FB650F">
        <w:rPr>
          <w:rFonts w:asciiTheme="majorHAnsi" w:hAnsiTheme="majorHAnsi" w:cs="Arial"/>
          <w:b/>
          <w:sz w:val="22"/>
          <w:szCs w:val="22"/>
        </w:rPr>
        <w:t>Course Description</w:t>
      </w:r>
    </w:p>
    <w:p w14:paraId="17C9EB6B" w14:textId="77777777" w:rsidR="00E14A91" w:rsidRPr="00FB650F" w:rsidRDefault="00E14A91" w:rsidP="00E44E45">
      <w:pPr>
        <w:rPr>
          <w:rFonts w:asciiTheme="majorHAnsi" w:hAnsiTheme="majorHAnsi" w:cs="Arial"/>
          <w:sz w:val="22"/>
          <w:szCs w:val="22"/>
        </w:rPr>
      </w:pPr>
    </w:p>
    <w:p w14:paraId="690D4B89" w14:textId="37703D76" w:rsidR="0059247C" w:rsidRDefault="00C04A59" w:rsidP="0059247C">
      <w:pPr>
        <w:rPr>
          <w:rFonts w:asciiTheme="majorHAnsi" w:hAnsiTheme="majorHAnsi" w:cs="Arial"/>
          <w:sz w:val="22"/>
          <w:szCs w:val="22"/>
        </w:rPr>
      </w:pPr>
      <w:r w:rsidRPr="00C04A59">
        <w:rPr>
          <w:rFonts w:asciiTheme="majorHAnsi" w:hAnsiTheme="majorHAnsi" w:cs="Arial"/>
          <w:sz w:val="22"/>
          <w:szCs w:val="22"/>
        </w:rPr>
        <w:t>This course is an introduction to geomorphology, the scientific study of the landscape and landscape formation processes. In the course, students will be introduced to the physical structure of the earth, earth materials, the nature and formation of major landform features on the earth’s surface, and the processes that continue to shape the landscape such as rivers, oceans, glaciers, winds, earthquakes, volcanoes, and tsunamis.</w:t>
      </w:r>
    </w:p>
    <w:p w14:paraId="19C8CD49" w14:textId="77777777" w:rsidR="00C04A59" w:rsidRPr="00FB650F" w:rsidRDefault="00C04A59" w:rsidP="0059247C">
      <w:pPr>
        <w:rPr>
          <w:rFonts w:asciiTheme="majorHAnsi" w:hAnsiTheme="majorHAnsi" w:cs="Arial"/>
          <w:sz w:val="22"/>
          <w:szCs w:val="22"/>
        </w:rPr>
      </w:pPr>
    </w:p>
    <w:p w14:paraId="30EEB1FA" w14:textId="3E17ADCC" w:rsidR="00370796" w:rsidRPr="00FB650F" w:rsidRDefault="0059247C" w:rsidP="0059247C">
      <w:pPr>
        <w:rPr>
          <w:rFonts w:asciiTheme="majorHAnsi" w:hAnsiTheme="majorHAnsi" w:cs="Arial"/>
          <w:sz w:val="22"/>
          <w:szCs w:val="22"/>
        </w:rPr>
      </w:pPr>
      <w:r w:rsidRPr="00FB650F">
        <w:rPr>
          <w:rFonts w:asciiTheme="majorHAnsi" w:hAnsiTheme="majorHAnsi" w:cs="Arial"/>
          <w:sz w:val="22"/>
          <w:szCs w:val="22"/>
        </w:rPr>
        <w:t>The course will be very beneficial for students interested in disciplines which consider the natural environment (such as agriculture, ecology, or environmental sciences), fields which deal with human/environment interaction (such as education, social sciences, history, anthropology or architecture), and relief and development.  Geography 100 is complementary to Geography 101 (Weather, Climate, and Ecosystems).  Neither course has any prerequisites.</w:t>
      </w:r>
    </w:p>
    <w:p w14:paraId="20C85BBD" w14:textId="77777777" w:rsidR="0059247C" w:rsidRPr="00FB650F" w:rsidRDefault="0059247C" w:rsidP="00E44E45">
      <w:pPr>
        <w:rPr>
          <w:rFonts w:asciiTheme="majorHAnsi" w:hAnsiTheme="majorHAnsi" w:cs="Arial"/>
          <w:b/>
          <w:sz w:val="22"/>
          <w:szCs w:val="22"/>
        </w:rPr>
      </w:pPr>
    </w:p>
    <w:p w14:paraId="47ADB97A" w14:textId="67A785E4" w:rsidR="002E09FE" w:rsidRPr="00FB650F" w:rsidRDefault="00662A2E" w:rsidP="00E44E45">
      <w:pPr>
        <w:rPr>
          <w:rFonts w:asciiTheme="majorHAnsi" w:hAnsiTheme="majorHAnsi" w:cs="Arial"/>
          <w:b/>
          <w:sz w:val="22"/>
          <w:szCs w:val="22"/>
        </w:rPr>
      </w:pPr>
      <w:r w:rsidRPr="00FB650F">
        <w:rPr>
          <w:rFonts w:asciiTheme="majorHAnsi" w:hAnsiTheme="majorHAnsi" w:cs="Arial"/>
          <w:b/>
          <w:sz w:val="22"/>
          <w:szCs w:val="22"/>
        </w:rPr>
        <w:t>Texts</w:t>
      </w:r>
    </w:p>
    <w:p w14:paraId="355301A4" w14:textId="77777777" w:rsidR="00E44E45" w:rsidRPr="00FB650F" w:rsidRDefault="00E44E45" w:rsidP="00E44E45">
      <w:pPr>
        <w:rPr>
          <w:rFonts w:asciiTheme="majorHAnsi" w:hAnsiTheme="majorHAnsi" w:cs="Arial"/>
          <w:b/>
          <w:sz w:val="22"/>
          <w:szCs w:val="22"/>
        </w:rPr>
      </w:pPr>
    </w:p>
    <w:p w14:paraId="389ACDA3" w14:textId="77777777" w:rsidR="00C04A59" w:rsidRDefault="00DB3A7C" w:rsidP="00C04A59">
      <w:pPr>
        <w:pStyle w:val="ListParagraph"/>
        <w:ind w:left="0"/>
        <w:rPr>
          <w:rFonts w:asciiTheme="majorHAnsi" w:hAnsiTheme="majorHAnsi" w:cs="Arial"/>
          <w:sz w:val="22"/>
          <w:szCs w:val="22"/>
          <w:lang w:val="en-GB" w:eastAsia="en-CA"/>
        </w:rPr>
      </w:pPr>
      <w:r w:rsidRPr="00FB650F">
        <w:rPr>
          <w:rFonts w:asciiTheme="majorHAnsi" w:hAnsiTheme="majorHAnsi" w:cs="Arial"/>
          <w:sz w:val="22"/>
          <w:szCs w:val="22"/>
          <w:lang w:val="en-GB" w:eastAsia="en-CA"/>
        </w:rPr>
        <w:t xml:space="preserve">Christopherson, R.W., Birkeland, G.H., Byrne, M-L., and Giles, P.T.   </w:t>
      </w:r>
      <w:r w:rsidRPr="00FB650F">
        <w:rPr>
          <w:rFonts w:asciiTheme="majorHAnsi" w:hAnsiTheme="majorHAnsi" w:cs="Arial"/>
          <w:b/>
          <w:bCs/>
          <w:i/>
          <w:iCs/>
          <w:sz w:val="22"/>
          <w:szCs w:val="22"/>
          <w:lang w:val="en-GB" w:eastAsia="en-CA"/>
        </w:rPr>
        <w:t>Geosystems: An Introduction to Physical Geography, 4th (or 3rd) Canadian Edition.</w:t>
      </w:r>
      <w:r w:rsidRPr="00FB650F">
        <w:rPr>
          <w:rFonts w:asciiTheme="majorHAnsi" w:hAnsiTheme="majorHAnsi" w:cs="Arial"/>
          <w:sz w:val="22"/>
          <w:szCs w:val="22"/>
          <w:lang w:val="en-GB" w:eastAsia="en-CA"/>
        </w:rPr>
        <w:t xml:space="preserve">  Toronto: Pearson. ISBN 9780134854052.  </w:t>
      </w:r>
    </w:p>
    <w:p w14:paraId="2CE557D2" w14:textId="77777777" w:rsidR="00C04A59" w:rsidRDefault="00C04A59" w:rsidP="00C04A59">
      <w:pPr>
        <w:pStyle w:val="ListParagraph"/>
        <w:ind w:left="0"/>
        <w:rPr>
          <w:rFonts w:asciiTheme="majorHAnsi" w:hAnsiTheme="majorHAnsi" w:cs="Arial"/>
          <w:sz w:val="22"/>
          <w:szCs w:val="22"/>
          <w:lang w:val="en-GB" w:eastAsia="en-CA"/>
        </w:rPr>
      </w:pPr>
    </w:p>
    <w:p w14:paraId="23963928" w14:textId="25CFB87D" w:rsidR="00DB3A7C" w:rsidRPr="00FB650F" w:rsidRDefault="00DB3A7C" w:rsidP="00C04A59">
      <w:pPr>
        <w:pStyle w:val="ListParagraph"/>
        <w:ind w:left="0"/>
        <w:rPr>
          <w:rFonts w:asciiTheme="majorHAnsi" w:hAnsiTheme="majorHAnsi" w:cs="Arial"/>
          <w:sz w:val="22"/>
          <w:szCs w:val="22"/>
          <w:lang w:val="en-GB" w:eastAsia="en-CA"/>
        </w:rPr>
      </w:pPr>
      <w:r w:rsidRPr="00FB650F">
        <w:rPr>
          <w:rFonts w:asciiTheme="majorHAnsi" w:hAnsiTheme="majorHAnsi" w:cs="Arial"/>
          <w:sz w:val="22"/>
          <w:szCs w:val="22"/>
          <w:lang w:val="en-GB" w:eastAsia="en-CA"/>
        </w:rPr>
        <w:t>This is now only available digitally (although there may be resale paper copies available).  Once you have purchased the e</w:t>
      </w:r>
      <w:r w:rsidR="00E8462B">
        <w:rPr>
          <w:rFonts w:asciiTheme="majorHAnsi" w:hAnsiTheme="majorHAnsi" w:cs="Arial"/>
          <w:sz w:val="22"/>
          <w:szCs w:val="22"/>
          <w:lang w:val="en-GB" w:eastAsia="en-CA"/>
        </w:rPr>
        <w:t>-</w:t>
      </w:r>
      <w:r w:rsidRPr="00FB650F">
        <w:rPr>
          <w:rFonts w:asciiTheme="majorHAnsi" w:hAnsiTheme="majorHAnsi" w:cs="Arial"/>
          <w:sz w:val="22"/>
          <w:szCs w:val="22"/>
          <w:lang w:val="en-GB" w:eastAsia="en-CA"/>
        </w:rPr>
        <w:t xml:space="preserve">Book (good for 24 months), you can choose to purchase a paper copy for an extra fee.  If you took GEO 101 last semester, you should still have access.  </w:t>
      </w:r>
      <w:r w:rsidRPr="00FB650F">
        <w:rPr>
          <w:rFonts w:asciiTheme="majorHAnsi" w:hAnsiTheme="majorHAnsi" w:cs="Arial"/>
          <w:b/>
          <w:bCs/>
          <w:i/>
          <w:iCs/>
          <w:sz w:val="22"/>
          <w:szCs w:val="22"/>
          <w:lang w:val="en-GB" w:eastAsia="en-CA"/>
        </w:rPr>
        <w:t>Contact Pearson directly with any textbook issues.</w:t>
      </w:r>
    </w:p>
    <w:p w14:paraId="551B79E3" w14:textId="77777777" w:rsidR="00DB3A7C" w:rsidRPr="00FB650F" w:rsidRDefault="00DB3A7C" w:rsidP="00DB3A7C">
      <w:pPr>
        <w:pStyle w:val="ListParagraph"/>
        <w:rPr>
          <w:rFonts w:asciiTheme="majorHAnsi" w:hAnsiTheme="majorHAnsi" w:cs="Arial"/>
          <w:sz w:val="22"/>
          <w:szCs w:val="22"/>
          <w:lang w:val="en-GB" w:eastAsia="en-CA"/>
        </w:rPr>
      </w:pPr>
    </w:p>
    <w:p w14:paraId="5E13631B" w14:textId="77777777" w:rsidR="009A4423" w:rsidRDefault="007C6A15" w:rsidP="007C6A15">
      <w:pPr>
        <w:ind w:left="90"/>
        <w:rPr>
          <w:rStyle w:val="fontstyle31"/>
          <w:rFonts w:asciiTheme="majorHAnsi" w:hAnsiTheme="majorHAnsi"/>
          <w:sz w:val="22"/>
          <w:szCs w:val="22"/>
        </w:rPr>
      </w:pPr>
      <w:r w:rsidRPr="00791CEA">
        <w:rPr>
          <w:rStyle w:val="fontstyle31"/>
          <w:rFonts w:asciiTheme="majorHAnsi" w:hAnsiTheme="majorHAnsi"/>
          <w:sz w:val="22"/>
          <w:szCs w:val="22"/>
        </w:rPr>
        <w:t xml:space="preserve">To get the text, follow the instructions </w:t>
      </w:r>
    </w:p>
    <w:p w14:paraId="5B9D32E9" w14:textId="77777777" w:rsidR="009A4423" w:rsidRPr="009A4423" w:rsidRDefault="007C6A15" w:rsidP="009A4423">
      <w:pPr>
        <w:pStyle w:val="ListParagraph"/>
        <w:numPr>
          <w:ilvl w:val="0"/>
          <w:numId w:val="35"/>
        </w:numPr>
        <w:rPr>
          <w:rFonts w:asciiTheme="majorHAnsi" w:hAnsiTheme="majorHAnsi" w:cs="Arial"/>
          <w:sz w:val="22"/>
          <w:szCs w:val="22"/>
        </w:rPr>
      </w:pPr>
      <w:r w:rsidRPr="009A4423">
        <w:rPr>
          <w:rStyle w:val="fontstyle31"/>
          <w:rFonts w:asciiTheme="majorHAnsi" w:hAnsiTheme="majorHAnsi"/>
          <w:sz w:val="22"/>
          <w:szCs w:val="22"/>
        </w:rPr>
        <w:t xml:space="preserve">at </w:t>
      </w:r>
      <w:hyperlink r:id="rId15" w:history="1">
        <w:r w:rsidRPr="009A4423">
          <w:rPr>
            <w:rStyle w:val="Hyperlink"/>
            <w:rFonts w:asciiTheme="majorHAnsi" w:hAnsiTheme="majorHAnsi" w:cs="Arial"/>
            <w:sz w:val="22"/>
            <w:szCs w:val="22"/>
          </w:rPr>
          <w:t>https://rossway.net/briercrest100/</w:t>
        </w:r>
      </w:hyperlink>
      <w:r w:rsidRPr="009A4423">
        <w:rPr>
          <w:rFonts w:asciiTheme="majorHAnsi" w:hAnsiTheme="majorHAnsi" w:cs="Arial"/>
          <w:sz w:val="22"/>
          <w:szCs w:val="22"/>
        </w:rPr>
        <w:t xml:space="preserve"> </w:t>
      </w:r>
    </w:p>
    <w:p w14:paraId="785DB6EF" w14:textId="6A7BEBF5" w:rsidR="007C6A15" w:rsidRPr="00C04A59" w:rsidRDefault="007C6A15" w:rsidP="00C04A59">
      <w:pPr>
        <w:pStyle w:val="ListParagraph"/>
        <w:numPr>
          <w:ilvl w:val="0"/>
          <w:numId w:val="35"/>
        </w:numPr>
        <w:rPr>
          <w:rStyle w:val="fontstyle31"/>
          <w:rFonts w:asciiTheme="majorHAnsi" w:hAnsiTheme="majorHAnsi"/>
          <w:sz w:val="22"/>
          <w:szCs w:val="22"/>
        </w:rPr>
      </w:pPr>
      <w:r w:rsidRPr="009A4423">
        <w:rPr>
          <w:rStyle w:val="fontstyle31"/>
          <w:rFonts w:asciiTheme="majorHAnsi" w:hAnsiTheme="majorHAnsi"/>
          <w:sz w:val="22"/>
          <w:szCs w:val="22"/>
        </w:rPr>
        <w:t>OR in the “Welcome” section on the course Canvas page</w:t>
      </w:r>
      <w:r w:rsidRPr="00C04A59">
        <w:rPr>
          <w:rStyle w:val="fontstyle31"/>
          <w:rFonts w:asciiTheme="majorHAnsi" w:hAnsiTheme="majorHAnsi"/>
          <w:sz w:val="22"/>
          <w:szCs w:val="22"/>
        </w:rPr>
        <w:t>.</w:t>
      </w:r>
    </w:p>
    <w:p w14:paraId="75631C96" w14:textId="77777777" w:rsidR="00DB3A7C" w:rsidRPr="00FB650F" w:rsidRDefault="00DB3A7C" w:rsidP="00DB3A7C">
      <w:pPr>
        <w:pStyle w:val="ListParagraph"/>
        <w:rPr>
          <w:rFonts w:asciiTheme="majorHAnsi" w:hAnsiTheme="majorHAnsi" w:cs="Arial"/>
          <w:sz w:val="22"/>
          <w:szCs w:val="22"/>
          <w:lang w:val="en-GB" w:eastAsia="en-CA"/>
        </w:rPr>
      </w:pPr>
    </w:p>
    <w:p w14:paraId="179AA97C" w14:textId="2E7B4FDB" w:rsidR="00107E08" w:rsidRPr="00FB650F" w:rsidRDefault="0059247C" w:rsidP="00107E08">
      <w:pPr>
        <w:rPr>
          <w:rFonts w:asciiTheme="majorHAnsi" w:hAnsiTheme="majorHAnsi" w:cs="Arial"/>
          <w:i/>
          <w:sz w:val="22"/>
          <w:szCs w:val="22"/>
        </w:rPr>
      </w:pPr>
      <w:r w:rsidRPr="00FB650F">
        <w:rPr>
          <w:rFonts w:asciiTheme="majorHAnsi" w:hAnsiTheme="majorHAnsi" w:cs="Arial"/>
          <w:sz w:val="22"/>
          <w:szCs w:val="22"/>
        </w:rPr>
        <w:t xml:space="preserve">This is also the text for </w:t>
      </w:r>
      <w:r w:rsidR="004B4151" w:rsidRPr="00FB650F">
        <w:rPr>
          <w:rFonts w:asciiTheme="majorHAnsi" w:hAnsiTheme="majorHAnsi" w:cs="Arial"/>
          <w:sz w:val="22"/>
          <w:szCs w:val="22"/>
        </w:rPr>
        <w:t>GEO</w:t>
      </w:r>
      <w:r w:rsidR="000004AB" w:rsidRPr="00FB650F">
        <w:rPr>
          <w:rFonts w:asciiTheme="majorHAnsi" w:hAnsiTheme="majorHAnsi" w:cs="Arial"/>
          <w:sz w:val="22"/>
          <w:szCs w:val="22"/>
        </w:rPr>
        <w:t>G</w:t>
      </w:r>
      <w:r w:rsidR="004B4151" w:rsidRPr="00FB650F">
        <w:rPr>
          <w:rFonts w:asciiTheme="majorHAnsi" w:hAnsiTheme="majorHAnsi" w:cs="Arial"/>
          <w:sz w:val="22"/>
          <w:szCs w:val="22"/>
        </w:rPr>
        <w:t xml:space="preserve"> 101</w:t>
      </w:r>
      <w:r w:rsidR="003659C4" w:rsidRPr="00FB650F">
        <w:rPr>
          <w:rFonts w:asciiTheme="majorHAnsi" w:hAnsiTheme="majorHAnsi" w:cs="Arial"/>
          <w:sz w:val="22"/>
          <w:szCs w:val="22"/>
        </w:rPr>
        <w:t xml:space="preserve"> in alternate years</w:t>
      </w:r>
      <w:r w:rsidRPr="00FB650F">
        <w:rPr>
          <w:rFonts w:asciiTheme="majorHAnsi" w:hAnsiTheme="majorHAnsi" w:cs="Arial"/>
          <w:sz w:val="22"/>
          <w:szCs w:val="22"/>
        </w:rPr>
        <w:t xml:space="preserve">. </w:t>
      </w:r>
      <w:r w:rsidR="00FE3E46" w:rsidRPr="00FB650F">
        <w:rPr>
          <w:rFonts w:asciiTheme="majorHAnsi" w:hAnsiTheme="majorHAnsi" w:cs="Arial"/>
          <w:sz w:val="22"/>
          <w:szCs w:val="22"/>
        </w:rPr>
        <w:t xml:space="preserve"> </w:t>
      </w:r>
      <w:r w:rsidR="003659C4" w:rsidRPr="00FB650F">
        <w:rPr>
          <w:rFonts w:asciiTheme="majorHAnsi" w:hAnsiTheme="majorHAnsi" w:cs="Arial"/>
          <w:sz w:val="22"/>
          <w:szCs w:val="22"/>
        </w:rPr>
        <w:t xml:space="preserve"> </w:t>
      </w:r>
      <w:r w:rsidRPr="00FB650F">
        <w:rPr>
          <w:rFonts w:asciiTheme="majorHAnsi" w:hAnsiTheme="majorHAnsi" w:cs="Arial"/>
          <w:sz w:val="22"/>
          <w:szCs w:val="22"/>
        </w:rPr>
        <w:t xml:space="preserve">If you take (or have taken) </w:t>
      </w:r>
      <w:r w:rsidR="000004AB" w:rsidRPr="00FB650F">
        <w:rPr>
          <w:rFonts w:asciiTheme="majorHAnsi" w:hAnsiTheme="majorHAnsi" w:cs="Arial"/>
          <w:sz w:val="22"/>
          <w:szCs w:val="22"/>
        </w:rPr>
        <w:t>GEOG</w:t>
      </w:r>
      <w:r w:rsidRPr="00FB650F">
        <w:rPr>
          <w:rFonts w:asciiTheme="majorHAnsi" w:hAnsiTheme="majorHAnsi" w:cs="Arial"/>
          <w:sz w:val="22"/>
          <w:szCs w:val="22"/>
        </w:rPr>
        <w:t xml:space="preserve"> 10</w:t>
      </w:r>
      <w:r w:rsidR="004B4151" w:rsidRPr="00FB650F">
        <w:rPr>
          <w:rFonts w:asciiTheme="majorHAnsi" w:hAnsiTheme="majorHAnsi" w:cs="Arial"/>
          <w:sz w:val="22"/>
          <w:szCs w:val="22"/>
        </w:rPr>
        <w:t>1</w:t>
      </w:r>
      <w:r w:rsidRPr="00FB650F">
        <w:rPr>
          <w:rFonts w:asciiTheme="majorHAnsi" w:hAnsiTheme="majorHAnsi" w:cs="Arial"/>
          <w:sz w:val="22"/>
          <w:szCs w:val="22"/>
        </w:rPr>
        <w:t xml:space="preserve"> you do not have to buy another text</w:t>
      </w:r>
      <w:r w:rsidR="00E8462B">
        <w:rPr>
          <w:rFonts w:asciiTheme="majorHAnsi" w:hAnsiTheme="majorHAnsi" w:cs="Arial"/>
          <w:sz w:val="22"/>
          <w:szCs w:val="22"/>
        </w:rPr>
        <w:t>.</w:t>
      </w:r>
      <w:r w:rsidRPr="00FB650F">
        <w:rPr>
          <w:rFonts w:asciiTheme="majorHAnsi" w:hAnsiTheme="majorHAnsi" w:cs="Arial"/>
          <w:sz w:val="22"/>
          <w:szCs w:val="22"/>
        </w:rPr>
        <w:t xml:space="preserve">  </w:t>
      </w:r>
    </w:p>
    <w:p w14:paraId="0B495F0E" w14:textId="77777777" w:rsidR="0059247C" w:rsidRPr="00C04A59" w:rsidRDefault="0059247C" w:rsidP="00E44E45">
      <w:pPr>
        <w:rPr>
          <w:rFonts w:asciiTheme="majorHAnsi" w:hAnsiTheme="majorHAnsi" w:cs="Arial"/>
          <w:sz w:val="22"/>
          <w:szCs w:val="22"/>
        </w:rPr>
      </w:pPr>
    </w:p>
    <w:p w14:paraId="48BF7982" w14:textId="77777777" w:rsidR="00C04A59" w:rsidRPr="00C04A59" w:rsidRDefault="00C04A59" w:rsidP="00C04A59">
      <w:pPr>
        <w:rPr>
          <w:rFonts w:ascii="Cambria" w:hAnsi="Cambria" w:cs="Arial"/>
          <w:sz w:val="22"/>
          <w:szCs w:val="22"/>
        </w:rPr>
      </w:pPr>
      <w:r w:rsidRPr="00C04A59">
        <w:rPr>
          <w:rFonts w:ascii="Cambria" w:hAnsi="Cambria" w:cs="Arial"/>
          <w:sz w:val="22"/>
          <w:szCs w:val="22"/>
        </w:rPr>
        <w:t>Students are responsible for course materials and communication on Canvas (</w:t>
      </w:r>
      <w:hyperlink r:id="rId16" w:history="1">
        <w:r w:rsidRPr="00C04A59">
          <w:rPr>
            <w:rFonts w:ascii="Cambria" w:hAnsi="Cambria" w:cs="Arial"/>
            <w:color w:val="0000FF"/>
            <w:sz w:val="22"/>
            <w:szCs w:val="22"/>
            <w:u w:val="single"/>
          </w:rPr>
          <w:t>https://briercrest.instructure.com</w:t>
        </w:r>
      </w:hyperlink>
      <w:r w:rsidRPr="00C04A59">
        <w:rPr>
          <w:rFonts w:ascii="Cambria" w:hAnsi="Cambria" w:cs="Arial"/>
          <w:sz w:val="22"/>
          <w:szCs w:val="22"/>
        </w:rPr>
        <w:t>) and their myBriercrest.ca email account.</w:t>
      </w:r>
    </w:p>
    <w:p w14:paraId="47ADB97E" w14:textId="1915BA6F" w:rsidR="00936BE6" w:rsidRPr="00FB650F" w:rsidRDefault="00662A2E" w:rsidP="00E44E45">
      <w:pPr>
        <w:rPr>
          <w:rFonts w:asciiTheme="majorHAnsi" w:hAnsiTheme="majorHAnsi" w:cs="Arial"/>
          <w:b/>
          <w:sz w:val="22"/>
          <w:szCs w:val="22"/>
        </w:rPr>
      </w:pPr>
      <w:r w:rsidRPr="00FB650F">
        <w:rPr>
          <w:rFonts w:asciiTheme="majorHAnsi" w:hAnsiTheme="majorHAnsi" w:cs="Arial"/>
          <w:b/>
          <w:sz w:val="22"/>
          <w:szCs w:val="22"/>
        </w:rPr>
        <w:lastRenderedPageBreak/>
        <w:t>Learning Objectives</w:t>
      </w:r>
    </w:p>
    <w:p w14:paraId="47ADB980" w14:textId="77777777" w:rsidR="00936BE6" w:rsidRPr="00FB650F" w:rsidRDefault="00936BE6" w:rsidP="00E44E45">
      <w:pPr>
        <w:rPr>
          <w:rFonts w:asciiTheme="majorHAnsi" w:hAnsiTheme="majorHAnsi" w:cs="Arial"/>
          <w:sz w:val="22"/>
          <w:szCs w:val="22"/>
        </w:rPr>
      </w:pPr>
    </w:p>
    <w:p w14:paraId="02A9000A" w14:textId="77777777" w:rsidR="00107E08" w:rsidRPr="00FB650F" w:rsidRDefault="00107E08" w:rsidP="00107E08">
      <w:pPr>
        <w:rPr>
          <w:rFonts w:asciiTheme="majorHAnsi" w:hAnsiTheme="majorHAnsi" w:cs="Arial"/>
          <w:sz w:val="22"/>
          <w:szCs w:val="22"/>
        </w:rPr>
      </w:pPr>
      <w:r w:rsidRPr="00FB650F">
        <w:rPr>
          <w:rFonts w:asciiTheme="majorHAnsi" w:hAnsiTheme="majorHAnsi" w:cs="Arial"/>
          <w:sz w:val="22"/>
          <w:szCs w:val="22"/>
        </w:rPr>
        <w:t xml:space="preserve">At the successful completion of this course the student should have: </w:t>
      </w:r>
    </w:p>
    <w:p w14:paraId="28733762" w14:textId="7505721D" w:rsidR="00107E08" w:rsidRPr="00FB650F" w:rsidRDefault="00107E08" w:rsidP="00107E08">
      <w:pPr>
        <w:pStyle w:val="ListParagraph"/>
        <w:numPr>
          <w:ilvl w:val="0"/>
          <w:numId w:val="19"/>
        </w:numPr>
        <w:rPr>
          <w:rFonts w:asciiTheme="majorHAnsi" w:hAnsiTheme="majorHAnsi" w:cs="Arial"/>
          <w:sz w:val="22"/>
          <w:szCs w:val="22"/>
        </w:rPr>
      </w:pPr>
      <w:r w:rsidRPr="00FB650F">
        <w:rPr>
          <w:rFonts w:asciiTheme="majorHAnsi" w:hAnsiTheme="majorHAnsi" w:cs="Arial"/>
          <w:sz w:val="22"/>
          <w:szCs w:val="22"/>
        </w:rPr>
        <w:t xml:space="preserve">A basic understanding of the physical processes and dynamics that have shaped, and continue to influence, the landscape; </w:t>
      </w:r>
    </w:p>
    <w:p w14:paraId="67206379" w14:textId="675BB79F" w:rsidR="00107E08" w:rsidRPr="00FB650F" w:rsidRDefault="00107E08" w:rsidP="00107E08">
      <w:pPr>
        <w:pStyle w:val="ListParagraph"/>
        <w:numPr>
          <w:ilvl w:val="0"/>
          <w:numId w:val="19"/>
        </w:numPr>
        <w:rPr>
          <w:rFonts w:asciiTheme="majorHAnsi" w:hAnsiTheme="majorHAnsi" w:cs="Arial"/>
          <w:sz w:val="22"/>
          <w:szCs w:val="22"/>
        </w:rPr>
      </w:pPr>
      <w:r w:rsidRPr="00FB650F">
        <w:rPr>
          <w:rFonts w:asciiTheme="majorHAnsi" w:hAnsiTheme="majorHAnsi" w:cs="Arial"/>
          <w:sz w:val="22"/>
          <w:szCs w:val="22"/>
        </w:rPr>
        <w:t>An awareness of basic techniques and skills used in earth &amp; atmospheric sciences;</w:t>
      </w:r>
    </w:p>
    <w:p w14:paraId="609504A1" w14:textId="4A0CD169" w:rsidR="00107E08" w:rsidRPr="00FB650F" w:rsidRDefault="00107E08" w:rsidP="00107E08">
      <w:pPr>
        <w:pStyle w:val="ListParagraph"/>
        <w:numPr>
          <w:ilvl w:val="0"/>
          <w:numId w:val="19"/>
        </w:numPr>
        <w:rPr>
          <w:rFonts w:asciiTheme="majorHAnsi" w:hAnsiTheme="majorHAnsi" w:cs="Arial"/>
          <w:sz w:val="22"/>
          <w:szCs w:val="22"/>
        </w:rPr>
      </w:pPr>
      <w:r w:rsidRPr="00FB650F">
        <w:rPr>
          <w:rFonts w:asciiTheme="majorHAnsi" w:hAnsiTheme="majorHAnsi" w:cs="Arial"/>
          <w:sz w:val="22"/>
          <w:szCs w:val="22"/>
        </w:rPr>
        <w:t>An enhanced appreciation of the complex interaction of processes and systems active in the natural environment;</w:t>
      </w:r>
    </w:p>
    <w:p w14:paraId="4FDF6F00" w14:textId="23705964" w:rsidR="00107E08" w:rsidRPr="00FB650F" w:rsidRDefault="00107E08" w:rsidP="00107E08">
      <w:pPr>
        <w:pStyle w:val="ListParagraph"/>
        <w:numPr>
          <w:ilvl w:val="0"/>
          <w:numId w:val="19"/>
        </w:numPr>
        <w:rPr>
          <w:rFonts w:asciiTheme="majorHAnsi" w:hAnsiTheme="majorHAnsi" w:cs="Arial"/>
          <w:sz w:val="22"/>
          <w:szCs w:val="22"/>
        </w:rPr>
      </w:pPr>
      <w:r w:rsidRPr="00FB650F">
        <w:rPr>
          <w:rFonts w:asciiTheme="majorHAnsi" w:hAnsiTheme="majorHAnsi" w:cs="Arial"/>
          <w:sz w:val="22"/>
          <w:szCs w:val="22"/>
        </w:rPr>
        <w:t>An introduction to the discipline of geography (earth &amp; atmospheric sciences) and their relevance to a variety of fields of study;</w:t>
      </w:r>
    </w:p>
    <w:p w14:paraId="49B23D06" w14:textId="0EF10B8F" w:rsidR="00107E08" w:rsidRPr="00FB650F" w:rsidRDefault="00107E08" w:rsidP="00107E08">
      <w:pPr>
        <w:pStyle w:val="ListParagraph"/>
        <w:numPr>
          <w:ilvl w:val="0"/>
          <w:numId w:val="19"/>
        </w:numPr>
        <w:rPr>
          <w:rFonts w:asciiTheme="majorHAnsi" w:hAnsiTheme="majorHAnsi" w:cs="Arial"/>
          <w:sz w:val="22"/>
          <w:szCs w:val="22"/>
        </w:rPr>
      </w:pPr>
      <w:r w:rsidRPr="00FB650F">
        <w:rPr>
          <w:rFonts w:asciiTheme="majorHAnsi" w:hAnsiTheme="majorHAnsi" w:cs="Arial"/>
          <w:sz w:val="22"/>
          <w:szCs w:val="22"/>
        </w:rPr>
        <w:t xml:space="preserve">A basic understanding of Christian perspectives on the natural sciences. </w:t>
      </w:r>
    </w:p>
    <w:p w14:paraId="70E68F43" w14:textId="77777777" w:rsidR="00500ABC" w:rsidRPr="00FB650F" w:rsidRDefault="00500ABC" w:rsidP="00E44E45">
      <w:pPr>
        <w:rPr>
          <w:rFonts w:asciiTheme="majorHAnsi" w:hAnsiTheme="majorHAnsi" w:cs="Arial"/>
          <w:sz w:val="22"/>
          <w:szCs w:val="22"/>
        </w:rPr>
      </w:pPr>
    </w:p>
    <w:p w14:paraId="2A8969F2" w14:textId="77777777" w:rsidR="00500ABC" w:rsidRPr="00FB650F" w:rsidRDefault="00500ABC" w:rsidP="00E44E45">
      <w:pPr>
        <w:rPr>
          <w:rFonts w:asciiTheme="majorHAnsi" w:hAnsiTheme="majorHAnsi" w:cs="Arial"/>
          <w:sz w:val="22"/>
          <w:szCs w:val="22"/>
        </w:rPr>
      </w:pPr>
    </w:p>
    <w:p w14:paraId="47ADB981" w14:textId="5E7FEA75" w:rsidR="00CA15D3" w:rsidRPr="00FB650F" w:rsidRDefault="00662A2E" w:rsidP="00E44E45">
      <w:pPr>
        <w:rPr>
          <w:rFonts w:asciiTheme="majorHAnsi" w:hAnsiTheme="majorHAnsi" w:cs="Arial"/>
          <w:b/>
          <w:sz w:val="22"/>
          <w:szCs w:val="22"/>
        </w:rPr>
      </w:pPr>
      <w:r w:rsidRPr="00FB650F">
        <w:rPr>
          <w:rFonts w:asciiTheme="majorHAnsi" w:hAnsiTheme="majorHAnsi" w:cs="Arial"/>
          <w:b/>
          <w:sz w:val="22"/>
          <w:szCs w:val="22"/>
        </w:rPr>
        <w:t>Course Requirements and Weighting</w:t>
      </w:r>
    </w:p>
    <w:p w14:paraId="47ADB982" w14:textId="77777777" w:rsidR="00CA15D3" w:rsidRPr="00FB650F" w:rsidRDefault="00CA15D3" w:rsidP="00E44E45">
      <w:pPr>
        <w:rPr>
          <w:rFonts w:asciiTheme="majorHAnsi" w:hAnsiTheme="majorHAnsi" w:cs="Arial"/>
          <w:sz w:val="22"/>
          <w:szCs w:val="22"/>
        </w:rPr>
      </w:pPr>
    </w:p>
    <w:p w14:paraId="1C9F1850" w14:textId="2FCF75F2" w:rsidR="00107E08" w:rsidRPr="00FB650F" w:rsidRDefault="00107E08" w:rsidP="00107E08">
      <w:pPr>
        <w:rPr>
          <w:rFonts w:asciiTheme="majorHAnsi" w:hAnsiTheme="majorHAnsi" w:cs="Arial"/>
          <w:sz w:val="22"/>
          <w:szCs w:val="22"/>
        </w:rPr>
      </w:pPr>
      <w:r w:rsidRPr="00FB650F">
        <w:rPr>
          <w:rFonts w:asciiTheme="majorHAnsi" w:hAnsiTheme="majorHAnsi" w:cs="Arial"/>
          <w:sz w:val="22"/>
          <w:szCs w:val="22"/>
        </w:rPr>
        <w:t>This course is a</w:t>
      </w:r>
      <w:r w:rsidR="000004AB" w:rsidRPr="00FB650F">
        <w:rPr>
          <w:rFonts w:asciiTheme="majorHAnsi" w:hAnsiTheme="majorHAnsi" w:cs="Arial"/>
          <w:sz w:val="22"/>
          <w:szCs w:val="22"/>
        </w:rPr>
        <w:t>n Online</w:t>
      </w:r>
      <w:r w:rsidRPr="00FB650F">
        <w:rPr>
          <w:rFonts w:asciiTheme="majorHAnsi" w:hAnsiTheme="majorHAnsi" w:cs="Arial"/>
          <w:sz w:val="22"/>
          <w:szCs w:val="22"/>
        </w:rPr>
        <w:t xml:space="preserve"> Education course. Most students respond very positively – they can work on their own time and in their own way. But it does require a different approach to learning! You will have the privilege (or challenge, depending how you look at it!) to be more self-directed in your learning! There are several implications of which you need to be aware as you commit to the course: </w:t>
      </w:r>
    </w:p>
    <w:p w14:paraId="1E747BCC" w14:textId="77777777" w:rsidR="00107E08" w:rsidRPr="00FB650F" w:rsidRDefault="00107E08" w:rsidP="00107E08">
      <w:pPr>
        <w:rPr>
          <w:rFonts w:asciiTheme="majorHAnsi" w:hAnsiTheme="majorHAnsi" w:cs="Arial"/>
          <w:sz w:val="22"/>
          <w:szCs w:val="22"/>
        </w:rPr>
      </w:pPr>
      <w:r w:rsidRPr="00FB650F">
        <w:rPr>
          <w:rFonts w:asciiTheme="majorHAnsi" w:hAnsiTheme="majorHAnsi" w:cs="Arial"/>
          <w:sz w:val="22"/>
          <w:szCs w:val="22"/>
        </w:rPr>
        <w:t xml:space="preserve"> </w:t>
      </w:r>
    </w:p>
    <w:p w14:paraId="75BE0691" w14:textId="77777777" w:rsidR="00107E08" w:rsidRPr="00FB650F" w:rsidRDefault="00107E08" w:rsidP="00107E08">
      <w:pPr>
        <w:rPr>
          <w:rFonts w:asciiTheme="majorHAnsi" w:hAnsiTheme="majorHAnsi" w:cs="Arial"/>
          <w:b/>
          <w:i/>
          <w:sz w:val="22"/>
          <w:szCs w:val="22"/>
        </w:rPr>
      </w:pPr>
      <w:r w:rsidRPr="00FB650F">
        <w:rPr>
          <w:rFonts w:asciiTheme="majorHAnsi" w:hAnsiTheme="majorHAnsi" w:cs="Arial"/>
          <w:b/>
          <w:i/>
          <w:sz w:val="22"/>
          <w:szCs w:val="22"/>
        </w:rPr>
        <w:t xml:space="preserve">Practical Implications: </w:t>
      </w:r>
    </w:p>
    <w:p w14:paraId="160ED121" w14:textId="130811DE" w:rsidR="00107E08" w:rsidRPr="00FB650F" w:rsidRDefault="00107E08" w:rsidP="00FD5604">
      <w:pPr>
        <w:pStyle w:val="ListParagraph"/>
        <w:numPr>
          <w:ilvl w:val="0"/>
          <w:numId w:val="20"/>
        </w:numPr>
        <w:rPr>
          <w:rFonts w:asciiTheme="majorHAnsi" w:hAnsiTheme="majorHAnsi" w:cs="Arial"/>
          <w:sz w:val="22"/>
          <w:szCs w:val="22"/>
        </w:rPr>
      </w:pPr>
      <w:r w:rsidRPr="00FB650F">
        <w:rPr>
          <w:rFonts w:asciiTheme="majorHAnsi" w:hAnsiTheme="majorHAnsi" w:cs="Arial"/>
          <w:sz w:val="22"/>
          <w:szCs w:val="22"/>
        </w:rPr>
        <w:t xml:space="preserve">You will still need to follow along from the course homepage:  </w:t>
      </w:r>
      <w:hyperlink r:id="rId17" w:history="1">
        <w:r w:rsidR="00DB3A7C" w:rsidRPr="00FB650F">
          <w:rPr>
            <w:rStyle w:val="Hyperlink"/>
            <w:rFonts w:asciiTheme="majorHAnsi" w:hAnsiTheme="majorHAnsi" w:cs="Arial"/>
            <w:sz w:val="22"/>
            <w:szCs w:val="22"/>
          </w:rPr>
          <w:t>https://rossway.net/briercrest100/</w:t>
        </w:r>
      </w:hyperlink>
      <w:r w:rsidR="00DB3A7C" w:rsidRPr="00FB650F">
        <w:rPr>
          <w:rFonts w:asciiTheme="majorHAnsi" w:hAnsiTheme="majorHAnsi" w:cs="Arial"/>
          <w:sz w:val="22"/>
          <w:szCs w:val="22"/>
        </w:rPr>
        <w:t xml:space="preserve"> </w:t>
      </w:r>
      <w:r w:rsidR="00FD5604" w:rsidRPr="00FB650F">
        <w:rPr>
          <w:rFonts w:asciiTheme="majorHAnsi" w:hAnsiTheme="majorHAnsi" w:cs="Arial"/>
          <w:sz w:val="22"/>
          <w:szCs w:val="22"/>
        </w:rPr>
        <w:t xml:space="preserve"> </w:t>
      </w:r>
    </w:p>
    <w:p w14:paraId="51799A8E" w14:textId="02126734" w:rsidR="00107E08" w:rsidRPr="00FB650F" w:rsidRDefault="00107E08" w:rsidP="00107E08">
      <w:pPr>
        <w:pStyle w:val="ListParagraph"/>
        <w:numPr>
          <w:ilvl w:val="0"/>
          <w:numId w:val="20"/>
        </w:numPr>
        <w:rPr>
          <w:rFonts w:asciiTheme="majorHAnsi" w:hAnsiTheme="majorHAnsi" w:cs="Arial"/>
          <w:sz w:val="22"/>
          <w:szCs w:val="22"/>
        </w:rPr>
      </w:pPr>
      <w:r w:rsidRPr="00FB650F">
        <w:rPr>
          <w:rFonts w:asciiTheme="majorHAnsi" w:hAnsiTheme="majorHAnsi" w:cs="Arial"/>
          <w:sz w:val="22"/>
          <w:szCs w:val="22"/>
        </w:rPr>
        <w:t>The workload for this course is equivalent to any other 3 credit hour class offered on campus</w:t>
      </w:r>
      <w:r w:rsidR="006B4753" w:rsidRPr="00FB650F">
        <w:rPr>
          <w:rFonts w:asciiTheme="majorHAnsi" w:hAnsiTheme="majorHAnsi" w:cs="Arial"/>
          <w:sz w:val="22"/>
          <w:szCs w:val="22"/>
        </w:rPr>
        <w:t xml:space="preserve"> – </w:t>
      </w:r>
      <w:r w:rsidRPr="00FB650F">
        <w:rPr>
          <w:rFonts w:asciiTheme="majorHAnsi" w:hAnsiTheme="majorHAnsi" w:cs="Arial"/>
          <w:sz w:val="22"/>
          <w:szCs w:val="22"/>
        </w:rPr>
        <w:t>approximately 2 hours of reading (textbook) and study for each 1 hour of lecture (online notes).</w:t>
      </w:r>
    </w:p>
    <w:p w14:paraId="412B22EF" w14:textId="2C5A0315" w:rsidR="00107E08" w:rsidRPr="00FB650F" w:rsidRDefault="00107E08" w:rsidP="00107E08">
      <w:pPr>
        <w:pStyle w:val="ListParagraph"/>
        <w:numPr>
          <w:ilvl w:val="0"/>
          <w:numId w:val="20"/>
        </w:numPr>
        <w:rPr>
          <w:rFonts w:asciiTheme="majorHAnsi" w:hAnsiTheme="majorHAnsi" w:cs="Arial"/>
          <w:sz w:val="22"/>
          <w:szCs w:val="22"/>
        </w:rPr>
      </w:pPr>
      <w:r w:rsidRPr="00FB650F">
        <w:rPr>
          <w:rFonts w:asciiTheme="majorHAnsi" w:hAnsiTheme="majorHAnsi" w:cs="Arial"/>
          <w:sz w:val="22"/>
          <w:szCs w:val="22"/>
        </w:rPr>
        <w:t xml:space="preserve">You will need to be diligent reading the course notes and text; these are the chief sources of information. </w:t>
      </w:r>
    </w:p>
    <w:p w14:paraId="2EE81380" w14:textId="6582E8CF" w:rsidR="00107E08" w:rsidRPr="00FB650F" w:rsidRDefault="00107E08" w:rsidP="00107E08">
      <w:pPr>
        <w:pStyle w:val="ListParagraph"/>
        <w:numPr>
          <w:ilvl w:val="0"/>
          <w:numId w:val="20"/>
        </w:numPr>
        <w:rPr>
          <w:rFonts w:asciiTheme="majorHAnsi" w:hAnsiTheme="majorHAnsi" w:cs="Arial"/>
          <w:sz w:val="22"/>
          <w:szCs w:val="22"/>
        </w:rPr>
      </w:pPr>
      <w:r w:rsidRPr="00FB650F">
        <w:rPr>
          <w:rFonts w:asciiTheme="majorHAnsi" w:hAnsiTheme="majorHAnsi" w:cs="Arial"/>
          <w:sz w:val="22"/>
          <w:szCs w:val="22"/>
        </w:rPr>
        <w:t>Internet access is absolutely essential as a source of information (the lectures are all online), to chat with the instructor about course content and assignments, to chat with other students, and to access other websites with information relevant to the course.</w:t>
      </w:r>
    </w:p>
    <w:p w14:paraId="1840E5D3" w14:textId="7AF72D78" w:rsidR="00107E08" w:rsidRPr="00FB650F" w:rsidRDefault="00107E08" w:rsidP="00107E08">
      <w:pPr>
        <w:pStyle w:val="ListParagraph"/>
        <w:numPr>
          <w:ilvl w:val="0"/>
          <w:numId w:val="20"/>
        </w:numPr>
        <w:rPr>
          <w:rFonts w:asciiTheme="majorHAnsi" w:hAnsiTheme="majorHAnsi" w:cs="Arial"/>
          <w:sz w:val="22"/>
          <w:szCs w:val="22"/>
        </w:rPr>
      </w:pPr>
      <w:r w:rsidRPr="00FB650F">
        <w:rPr>
          <w:rFonts w:asciiTheme="majorHAnsi" w:hAnsiTheme="majorHAnsi" w:cs="Arial"/>
          <w:sz w:val="22"/>
          <w:szCs w:val="22"/>
        </w:rPr>
        <w:t>You will need to complete assignments on time in order that they may be forwarded to the instructor.</w:t>
      </w:r>
    </w:p>
    <w:p w14:paraId="0CBD9EB5" w14:textId="2F6F7383" w:rsidR="00107E08" w:rsidRPr="00FB650F" w:rsidRDefault="00107E08" w:rsidP="00107E08">
      <w:pPr>
        <w:pStyle w:val="ListParagraph"/>
        <w:numPr>
          <w:ilvl w:val="0"/>
          <w:numId w:val="20"/>
        </w:numPr>
        <w:rPr>
          <w:rFonts w:asciiTheme="majorHAnsi" w:hAnsiTheme="majorHAnsi" w:cs="Arial"/>
          <w:sz w:val="22"/>
          <w:szCs w:val="22"/>
        </w:rPr>
      </w:pPr>
      <w:r w:rsidRPr="00FB650F">
        <w:rPr>
          <w:rFonts w:asciiTheme="majorHAnsi" w:hAnsiTheme="majorHAnsi" w:cs="Arial"/>
          <w:sz w:val="22"/>
          <w:szCs w:val="22"/>
        </w:rPr>
        <w:t>If you are on campus, you are encouraged to organize a “Study Group” which will meet weekly, in order to work on labs and help one another understand difficult concepts. The online discussion group provides a forum for dialogue among both on- and off-campus students.</w:t>
      </w:r>
    </w:p>
    <w:p w14:paraId="617E2B11" w14:textId="77777777" w:rsidR="00107E08" w:rsidRPr="00FB650F" w:rsidRDefault="00107E08" w:rsidP="00107E08">
      <w:pPr>
        <w:rPr>
          <w:rFonts w:asciiTheme="majorHAnsi" w:hAnsiTheme="majorHAnsi" w:cs="Arial"/>
          <w:b/>
          <w:i/>
          <w:sz w:val="22"/>
          <w:szCs w:val="22"/>
        </w:rPr>
      </w:pPr>
      <w:r w:rsidRPr="00FB650F">
        <w:rPr>
          <w:rFonts w:asciiTheme="majorHAnsi" w:hAnsiTheme="majorHAnsi" w:cs="Arial"/>
          <w:b/>
          <w:i/>
          <w:sz w:val="22"/>
          <w:szCs w:val="22"/>
        </w:rPr>
        <w:t xml:space="preserve"> </w:t>
      </w:r>
    </w:p>
    <w:p w14:paraId="4047168C" w14:textId="77777777" w:rsidR="00107E08" w:rsidRPr="00FB650F" w:rsidRDefault="00107E08" w:rsidP="00107E08">
      <w:pPr>
        <w:rPr>
          <w:rFonts w:asciiTheme="majorHAnsi" w:hAnsiTheme="majorHAnsi" w:cs="Arial"/>
          <w:b/>
          <w:i/>
          <w:sz w:val="22"/>
          <w:szCs w:val="22"/>
        </w:rPr>
      </w:pPr>
      <w:r w:rsidRPr="00FB650F">
        <w:rPr>
          <w:rFonts w:asciiTheme="majorHAnsi" w:hAnsiTheme="majorHAnsi" w:cs="Arial"/>
          <w:b/>
          <w:i/>
          <w:sz w:val="22"/>
          <w:szCs w:val="22"/>
        </w:rPr>
        <w:t>Personal Implications:</w:t>
      </w:r>
    </w:p>
    <w:p w14:paraId="0238DDDE" w14:textId="050A55D4" w:rsidR="00107E08" w:rsidRPr="00FB650F" w:rsidRDefault="00107E08" w:rsidP="00107E08">
      <w:pPr>
        <w:pStyle w:val="ListParagraph"/>
        <w:numPr>
          <w:ilvl w:val="0"/>
          <w:numId w:val="21"/>
        </w:numPr>
        <w:rPr>
          <w:rFonts w:asciiTheme="majorHAnsi" w:hAnsiTheme="majorHAnsi" w:cs="Arial"/>
          <w:sz w:val="22"/>
          <w:szCs w:val="22"/>
        </w:rPr>
      </w:pPr>
      <w:r w:rsidRPr="00FB650F">
        <w:rPr>
          <w:rFonts w:asciiTheme="majorHAnsi" w:hAnsiTheme="majorHAnsi" w:cs="Arial"/>
          <w:sz w:val="22"/>
          <w:szCs w:val="22"/>
        </w:rPr>
        <w:t>You will need to be self-directed and self-motivated to complete the course requirements.</w:t>
      </w:r>
    </w:p>
    <w:p w14:paraId="5AA43B6E" w14:textId="2C7F0224" w:rsidR="00107E08" w:rsidRPr="00FB650F" w:rsidRDefault="00107E08" w:rsidP="00107E08">
      <w:pPr>
        <w:pStyle w:val="ListParagraph"/>
        <w:numPr>
          <w:ilvl w:val="0"/>
          <w:numId w:val="21"/>
        </w:numPr>
        <w:rPr>
          <w:rFonts w:asciiTheme="majorHAnsi" w:hAnsiTheme="majorHAnsi" w:cs="Arial"/>
          <w:sz w:val="22"/>
          <w:szCs w:val="22"/>
        </w:rPr>
      </w:pPr>
      <w:r w:rsidRPr="00FB650F">
        <w:rPr>
          <w:rFonts w:asciiTheme="majorHAnsi" w:hAnsiTheme="majorHAnsi" w:cs="Arial"/>
          <w:sz w:val="22"/>
          <w:szCs w:val="22"/>
        </w:rPr>
        <w:t>You will need to be disciplined to complete the assignments on time.</w:t>
      </w:r>
    </w:p>
    <w:p w14:paraId="6988C420" w14:textId="0495A538" w:rsidR="00107E08" w:rsidRPr="00FB650F" w:rsidRDefault="00107E08" w:rsidP="00107E08">
      <w:pPr>
        <w:pStyle w:val="ListParagraph"/>
        <w:numPr>
          <w:ilvl w:val="0"/>
          <w:numId w:val="21"/>
        </w:numPr>
        <w:rPr>
          <w:rFonts w:asciiTheme="majorHAnsi" w:hAnsiTheme="majorHAnsi" w:cs="Arial"/>
          <w:sz w:val="22"/>
          <w:szCs w:val="22"/>
        </w:rPr>
      </w:pPr>
      <w:r w:rsidRPr="00FB650F">
        <w:rPr>
          <w:rFonts w:asciiTheme="majorHAnsi" w:hAnsiTheme="majorHAnsi" w:cs="Arial"/>
          <w:sz w:val="22"/>
          <w:szCs w:val="22"/>
        </w:rPr>
        <w:t>The Study Groups will only be as helpful and productive as you choose to make them.  Study Groups can be one of the most effective – and enjoyable – methods of learning.</w:t>
      </w:r>
    </w:p>
    <w:p w14:paraId="3ED8F650" w14:textId="6F9DCC5F" w:rsidR="00107E08" w:rsidRPr="00FB650F" w:rsidRDefault="00107E08" w:rsidP="00107E08">
      <w:pPr>
        <w:pStyle w:val="ListParagraph"/>
        <w:numPr>
          <w:ilvl w:val="0"/>
          <w:numId w:val="21"/>
        </w:numPr>
        <w:rPr>
          <w:rFonts w:asciiTheme="majorHAnsi" w:hAnsiTheme="majorHAnsi" w:cs="Arial"/>
          <w:sz w:val="22"/>
          <w:szCs w:val="22"/>
        </w:rPr>
      </w:pPr>
      <w:r w:rsidRPr="00FB650F">
        <w:rPr>
          <w:rFonts w:asciiTheme="majorHAnsi" w:hAnsiTheme="majorHAnsi" w:cs="Arial"/>
          <w:sz w:val="22"/>
          <w:szCs w:val="22"/>
        </w:rPr>
        <w:t>You will not need to spend as much time in class as a traditional course … but more time in personal study.</w:t>
      </w:r>
    </w:p>
    <w:p w14:paraId="246E2A1D" w14:textId="02224122" w:rsidR="00107E08" w:rsidRPr="00FB650F" w:rsidRDefault="00107E08" w:rsidP="00107E08">
      <w:pPr>
        <w:pStyle w:val="ListParagraph"/>
        <w:numPr>
          <w:ilvl w:val="0"/>
          <w:numId w:val="21"/>
        </w:numPr>
        <w:rPr>
          <w:rFonts w:asciiTheme="majorHAnsi" w:hAnsiTheme="majorHAnsi" w:cs="Arial"/>
          <w:sz w:val="22"/>
          <w:szCs w:val="22"/>
        </w:rPr>
      </w:pPr>
      <w:r w:rsidRPr="00FB650F">
        <w:rPr>
          <w:rFonts w:asciiTheme="majorHAnsi" w:hAnsiTheme="majorHAnsi" w:cs="Arial"/>
          <w:sz w:val="22"/>
          <w:szCs w:val="22"/>
        </w:rPr>
        <w:t>You may be able to complete the requirements for the course (except for the exams), early!</w:t>
      </w:r>
    </w:p>
    <w:p w14:paraId="31526637" w14:textId="37D26AC6" w:rsidR="00107E08" w:rsidRPr="00FB650F" w:rsidRDefault="00107E08" w:rsidP="00107E08">
      <w:pPr>
        <w:pStyle w:val="ListParagraph"/>
        <w:numPr>
          <w:ilvl w:val="0"/>
          <w:numId w:val="21"/>
        </w:numPr>
        <w:rPr>
          <w:rFonts w:asciiTheme="majorHAnsi" w:hAnsiTheme="majorHAnsi" w:cs="Arial"/>
          <w:sz w:val="22"/>
          <w:szCs w:val="22"/>
        </w:rPr>
      </w:pPr>
      <w:r w:rsidRPr="00FB650F">
        <w:rPr>
          <w:rFonts w:asciiTheme="majorHAnsi" w:hAnsiTheme="majorHAnsi" w:cs="Arial"/>
          <w:sz w:val="22"/>
          <w:szCs w:val="22"/>
        </w:rPr>
        <w:t>You will have the opportunity to direct your own learning times and styles.</w:t>
      </w:r>
    </w:p>
    <w:p w14:paraId="412810FD" w14:textId="73378694" w:rsidR="00107E08" w:rsidRPr="00FB650F" w:rsidRDefault="00107E08" w:rsidP="00107E08">
      <w:pPr>
        <w:pStyle w:val="ListParagraph"/>
        <w:numPr>
          <w:ilvl w:val="0"/>
          <w:numId w:val="21"/>
        </w:numPr>
        <w:rPr>
          <w:rFonts w:asciiTheme="majorHAnsi" w:hAnsiTheme="majorHAnsi" w:cs="Arial"/>
          <w:sz w:val="22"/>
          <w:szCs w:val="22"/>
        </w:rPr>
      </w:pPr>
      <w:r w:rsidRPr="00FB650F">
        <w:rPr>
          <w:rFonts w:asciiTheme="majorHAnsi" w:hAnsiTheme="majorHAnsi" w:cs="Arial"/>
          <w:sz w:val="22"/>
          <w:szCs w:val="22"/>
        </w:rPr>
        <w:lastRenderedPageBreak/>
        <w:t>You will learn some invaluable skills and discipline in time management and self-directed learning.</w:t>
      </w:r>
    </w:p>
    <w:p w14:paraId="39209EEA" w14:textId="77777777" w:rsidR="00107E08" w:rsidRPr="00FB650F" w:rsidRDefault="00107E08" w:rsidP="00107E08">
      <w:pPr>
        <w:rPr>
          <w:rFonts w:asciiTheme="majorHAnsi" w:hAnsiTheme="majorHAnsi" w:cs="Arial"/>
          <w:sz w:val="22"/>
          <w:szCs w:val="22"/>
        </w:rPr>
      </w:pPr>
      <w:r w:rsidRPr="00FB650F">
        <w:rPr>
          <w:rFonts w:asciiTheme="majorHAnsi" w:hAnsiTheme="majorHAnsi" w:cs="Arial"/>
          <w:sz w:val="22"/>
          <w:szCs w:val="22"/>
        </w:rPr>
        <w:t xml:space="preserve"> </w:t>
      </w:r>
    </w:p>
    <w:p w14:paraId="68B8F055" w14:textId="3416D9B6" w:rsidR="00107E08" w:rsidRPr="00FB650F" w:rsidRDefault="00107E08" w:rsidP="00107E08">
      <w:pPr>
        <w:rPr>
          <w:rFonts w:asciiTheme="majorHAnsi" w:hAnsiTheme="majorHAnsi" w:cs="Arial"/>
          <w:b/>
          <w:i/>
          <w:sz w:val="22"/>
          <w:szCs w:val="22"/>
        </w:rPr>
      </w:pPr>
      <w:r w:rsidRPr="00FB650F">
        <w:rPr>
          <w:rFonts w:asciiTheme="majorHAnsi" w:hAnsiTheme="majorHAnsi" w:cs="Arial"/>
          <w:b/>
          <w:i/>
          <w:sz w:val="22"/>
          <w:szCs w:val="22"/>
        </w:rPr>
        <w:t>SPECIFIC COURSE REQUIREMENTS:</w:t>
      </w:r>
    </w:p>
    <w:p w14:paraId="19E8CC91" w14:textId="77777777" w:rsidR="00107E08" w:rsidRPr="00FB650F" w:rsidRDefault="00107E08" w:rsidP="00107E08">
      <w:pPr>
        <w:rPr>
          <w:rFonts w:asciiTheme="majorHAnsi" w:hAnsiTheme="majorHAnsi" w:cs="Arial"/>
          <w:sz w:val="22"/>
          <w:szCs w:val="22"/>
        </w:rPr>
      </w:pPr>
      <w:r w:rsidRPr="00FB650F">
        <w:rPr>
          <w:rFonts w:asciiTheme="majorHAnsi" w:hAnsiTheme="majorHAnsi" w:cs="Arial"/>
          <w:sz w:val="22"/>
          <w:szCs w:val="22"/>
        </w:rPr>
        <w:t xml:space="preserve"> </w:t>
      </w:r>
    </w:p>
    <w:p w14:paraId="12FC886E" w14:textId="5A519D75" w:rsidR="00107E08" w:rsidRPr="00FB650F" w:rsidRDefault="00107E08" w:rsidP="00107E08">
      <w:pPr>
        <w:rPr>
          <w:rFonts w:asciiTheme="majorHAnsi" w:hAnsiTheme="majorHAnsi" w:cs="Arial"/>
          <w:sz w:val="22"/>
          <w:szCs w:val="22"/>
        </w:rPr>
      </w:pPr>
      <w:r w:rsidRPr="00FB650F">
        <w:rPr>
          <w:rFonts w:asciiTheme="majorHAnsi" w:hAnsiTheme="majorHAnsi" w:cs="Arial"/>
          <w:b/>
          <w:i/>
          <w:sz w:val="22"/>
          <w:szCs w:val="22"/>
        </w:rPr>
        <w:t>1. Reading Assignments (5%)</w:t>
      </w:r>
      <w:r w:rsidRPr="00FB650F">
        <w:rPr>
          <w:rFonts w:asciiTheme="majorHAnsi" w:hAnsiTheme="majorHAnsi" w:cs="Arial"/>
          <w:sz w:val="22"/>
          <w:szCs w:val="22"/>
        </w:rPr>
        <w:t xml:space="preserve">   There will be regular reading assignments from the course notes and text, as indicated in the calendar. You will be asked, as part of every lab, to indicate whether you have or have not done the readings. Because this will be the chief source of information in the course, reading is essential.</w:t>
      </w:r>
    </w:p>
    <w:p w14:paraId="7D0AAED0" w14:textId="77777777" w:rsidR="00107E08" w:rsidRPr="00FB650F" w:rsidRDefault="00107E08" w:rsidP="00107E08">
      <w:pPr>
        <w:rPr>
          <w:rFonts w:asciiTheme="majorHAnsi" w:hAnsiTheme="majorHAnsi" w:cs="Arial"/>
          <w:sz w:val="22"/>
          <w:szCs w:val="22"/>
        </w:rPr>
      </w:pPr>
      <w:r w:rsidRPr="00FB650F">
        <w:rPr>
          <w:rFonts w:asciiTheme="majorHAnsi" w:hAnsiTheme="majorHAnsi" w:cs="Arial"/>
          <w:sz w:val="22"/>
          <w:szCs w:val="22"/>
        </w:rPr>
        <w:t xml:space="preserve"> </w:t>
      </w:r>
    </w:p>
    <w:p w14:paraId="1DE14D03" w14:textId="2EDAAD56" w:rsidR="00107E08" w:rsidRPr="00FB650F" w:rsidRDefault="00107E08" w:rsidP="00107E08">
      <w:pPr>
        <w:rPr>
          <w:rFonts w:asciiTheme="majorHAnsi" w:hAnsiTheme="majorHAnsi" w:cs="Arial"/>
          <w:sz w:val="22"/>
          <w:szCs w:val="22"/>
        </w:rPr>
      </w:pPr>
      <w:r w:rsidRPr="00FB650F">
        <w:rPr>
          <w:rFonts w:asciiTheme="majorHAnsi" w:hAnsiTheme="majorHAnsi" w:cs="Arial"/>
          <w:b/>
          <w:i/>
          <w:sz w:val="22"/>
          <w:szCs w:val="22"/>
        </w:rPr>
        <w:t>2. Labs (2</w:t>
      </w:r>
      <w:r w:rsidR="00DD477D" w:rsidRPr="00FB650F">
        <w:rPr>
          <w:rFonts w:asciiTheme="majorHAnsi" w:hAnsiTheme="majorHAnsi" w:cs="Arial"/>
          <w:b/>
          <w:i/>
          <w:sz w:val="22"/>
          <w:szCs w:val="22"/>
        </w:rPr>
        <w:t>5</w:t>
      </w:r>
      <w:r w:rsidRPr="00FB650F">
        <w:rPr>
          <w:rFonts w:asciiTheme="majorHAnsi" w:hAnsiTheme="majorHAnsi" w:cs="Arial"/>
          <w:b/>
          <w:i/>
          <w:sz w:val="22"/>
          <w:szCs w:val="22"/>
        </w:rPr>
        <w:t>%)</w:t>
      </w:r>
      <w:r w:rsidRPr="00FB650F">
        <w:rPr>
          <w:rFonts w:asciiTheme="majorHAnsi" w:hAnsiTheme="majorHAnsi" w:cs="Arial"/>
          <w:sz w:val="22"/>
          <w:szCs w:val="22"/>
        </w:rPr>
        <w:t xml:space="preserve">   Laboratory exercises are on the website.  All the materials you require for labs – topographic maps, etc. – are available in the Library. </w:t>
      </w:r>
      <w:r w:rsidR="006E1103">
        <w:rPr>
          <w:rFonts w:asciiTheme="majorHAnsi" w:hAnsiTheme="majorHAnsi" w:cs="Arial"/>
          <w:sz w:val="22"/>
          <w:szCs w:val="22"/>
        </w:rPr>
        <w:t xml:space="preserve"> </w:t>
      </w:r>
      <w:r w:rsidRPr="00FB650F">
        <w:rPr>
          <w:rFonts w:asciiTheme="majorHAnsi" w:hAnsiTheme="majorHAnsi" w:cs="Arial"/>
          <w:sz w:val="22"/>
          <w:szCs w:val="22"/>
        </w:rPr>
        <w:t xml:space="preserve">Ask one of the librarians if you require assistance. You are encouraged to work on your labs in partners or in groups. Often it is helpful to interact with other students – great!  </w:t>
      </w:r>
      <w:r w:rsidR="00C04A59" w:rsidRPr="00FB650F">
        <w:rPr>
          <w:rFonts w:asciiTheme="majorHAnsi" w:hAnsiTheme="majorHAnsi" w:cs="Arial"/>
          <w:sz w:val="22"/>
          <w:szCs w:val="22"/>
        </w:rPr>
        <w:t>However,</w:t>
      </w:r>
      <w:r w:rsidRPr="00FB650F">
        <w:rPr>
          <w:rFonts w:asciiTheme="majorHAnsi" w:hAnsiTheme="majorHAnsi" w:cs="Arial"/>
          <w:sz w:val="22"/>
          <w:szCs w:val="22"/>
        </w:rPr>
        <w:t xml:space="preserve"> you must hand in your own lab (</w:t>
      </w:r>
      <w:r w:rsidR="006E1103">
        <w:rPr>
          <w:rFonts w:asciiTheme="majorHAnsi" w:hAnsiTheme="majorHAnsi" w:cs="Arial"/>
          <w:sz w:val="22"/>
          <w:szCs w:val="22"/>
        </w:rPr>
        <w:t>r</w:t>
      </w:r>
      <w:r w:rsidRPr="00FB650F">
        <w:rPr>
          <w:rFonts w:asciiTheme="majorHAnsi" w:hAnsiTheme="majorHAnsi" w:cs="Arial"/>
          <w:sz w:val="22"/>
          <w:szCs w:val="22"/>
        </w:rPr>
        <w:t xml:space="preserve">emember, your partner[s] may not be correct, anyway).  </w:t>
      </w:r>
    </w:p>
    <w:p w14:paraId="675431D9" w14:textId="77777777" w:rsidR="00107E08" w:rsidRPr="00FB650F" w:rsidRDefault="00107E08" w:rsidP="00107E08">
      <w:pPr>
        <w:rPr>
          <w:rFonts w:asciiTheme="majorHAnsi" w:hAnsiTheme="majorHAnsi" w:cs="Arial"/>
          <w:sz w:val="22"/>
          <w:szCs w:val="22"/>
        </w:rPr>
      </w:pPr>
      <w:r w:rsidRPr="00FB650F">
        <w:rPr>
          <w:rFonts w:asciiTheme="majorHAnsi" w:hAnsiTheme="majorHAnsi" w:cs="Arial"/>
          <w:sz w:val="22"/>
          <w:szCs w:val="22"/>
        </w:rPr>
        <w:t xml:space="preserve"> </w:t>
      </w:r>
    </w:p>
    <w:p w14:paraId="5ECC133E" w14:textId="145E0FBE" w:rsidR="00107E08" w:rsidRDefault="006E1103" w:rsidP="00107E08">
      <w:pPr>
        <w:rPr>
          <w:rFonts w:asciiTheme="majorHAnsi" w:hAnsiTheme="majorHAnsi" w:cs="Arial"/>
          <w:sz w:val="22"/>
          <w:szCs w:val="22"/>
        </w:rPr>
      </w:pPr>
      <w:r w:rsidRPr="006E1103">
        <w:rPr>
          <w:rFonts w:asciiTheme="majorHAnsi" w:hAnsiTheme="majorHAnsi" w:cs="Arial"/>
          <w:sz w:val="22"/>
          <w:szCs w:val="22"/>
        </w:rPr>
        <w:t xml:space="preserve">Labs are “Quizzes” on Canvas.  You will have to do each lab in one sitting as there is no way to allow a restart.  Allow 2-3 hours per lab.  You will need your online notes and your </w:t>
      </w:r>
      <w:r w:rsidR="00C04A59" w:rsidRPr="006E1103">
        <w:rPr>
          <w:rFonts w:asciiTheme="majorHAnsi" w:hAnsiTheme="majorHAnsi" w:cs="Arial"/>
          <w:sz w:val="22"/>
          <w:szCs w:val="22"/>
        </w:rPr>
        <w:t>textbook</w:t>
      </w:r>
      <w:r w:rsidRPr="006E1103">
        <w:rPr>
          <w:rFonts w:asciiTheme="majorHAnsi" w:hAnsiTheme="majorHAnsi" w:cs="Arial"/>
          <w:sz w:val="22"/>
          <w:szCs w:val="22"/>
        </w:rPr>
        <w:t xml:space="preserve"> to be successful.  Yes, these are </w:t>
      </w:r>
      <w:r w:rsidR="00C04A59" w:rsidRPr="006E1103">
        <w:rPr>
          <w:rFonts w:asciiTheme="majorHAnsi" w:hAnsiTheme="majorHAnsi" w:cs="Arial"/>
          <w:sz w:val="22"/>
          <w:szCs w:val="22"/>
        </w:rPr>
        <w:t>open book</w:t>
      </w:r>
      <w:r w:rsidRPr="006E1103">
        <w:rPr>
          <w:rFonts w:asciiTheme="majorHAnsi" w:hAnsiTheme="majorHAnsi" w:cs="Arial"/>
          <w:sz w:val="22"/>
          <w:szCs w:val="22"/>
        </w:rPr>
        <w:t>.</w:t>
      </w:r>
      <w:r w:rsidR="00107E08" w:rsidRPr="00FB650F">
        <w:rPr>
          <w:rFonts w:asciiTheme="majorHAnsi" w:hAnsiTheme="majorHAnsi" w:cs="Arial"/>
          <w:sz w:val="22"/>
          <w:szCs w:val="22"/>
        </w:rPr>
        <w:t xml:space="preserve">  </w:t>
      </w:r>
    </w:p>
    <w:p w14:paraId="3D111439" w14:textId="77777777" w:rsidR="006E1103" w:rsidRPr="00FB650F" w:rsidRDefault="006E1103" w:rsidP="00107E08">
      <w:pPr>
        <w:rPr>
          <w:rFonts w:asciiTheme="majorHAnsi" w:hAnsiTheme="majorHAnsi" w:cs="Arial"/>
          <w:sz w:val="22"/>
          <w:szCs w:val="22"/>
        </w:rPr>
      </w:pPr>
    </w:p>
    <w:p w14:paraId="0E6F0A69" w14:textId="20F670FB" w:rsidR="009577AB" w:rsidRDefault="00107E08" w:rsidP="009577AB">
      <w:pPr>
        <w:overflowPunct w:val="0"/>
        <w:autoSpaceDE w:val="0"/>
        <w:autoSpaceDN w:val="0"/>
        <w:rPr>
          <w:sz w:val="22"/>
          <w:szCs w:val="22"/>
          <w:lang w:val="en-GB"/>
        </w:rPr>
      </w:pPr>
      <w:r w:rsidRPr="00FB650F">
        <w:rPr>
          <w:rFonts w:asciiTheme="majorHAnsi" w:hAnsiTheme="majorHAnsi" w:cs="Arial"/>
          <w:b/>
          <w:i/>
          <w:sz w:val="22"/>
          <w:szCs w:val="22"/>
        </w:rPr>
        <w:t>3. Mid-term examination (</w:t>
      </w:r>
      <w:r w:rsidR="00DD477D" w:rsidRPr="00FB650F">
        <w:rPr>
          <w:rFonts w:asciiTheme="majorHAnsi" w:hAnsiTheme="majorHAnsi" w:cs="Arial"/>
          <w:b/>
          <w:i/>
          <w:sz w:val="22"/>
          <w:szCs w:val="22"/>
        </w:rPr>
        <w:t>31</w:t>
      </w:r>
      <w:r w:rsidRPr="00FB650F">
        <w:rPr>
          <w:rFonts w:asciiTheme="majorHAnsi" w:hAnsiTheme="majorHAnsi" w:cs="Arial"/>
          <w:b/>
          <w:i/>
          <w:sz w:val="22"/>
          <w:szCs w:val="22"/>
        </w:rPr>
        <w:t>%)</w:t>
      </w:r>
      <w:r w:rsidR="009577AB">
        <w:rPr>
          <w:rFonts w:asciiTheme="majorHAnsi" w:hAnsiTheme="majorHAnsi" w:cs="Arial"/>
          <w:b/>
          <w:i/>
          <w:sz w:val="22"/>
          <w:szCs w:val="22"/>
        </w:rPr>
        <w:t>.</w:t>
      </w:r>
      <w:r w:rsidRPr="00FB650F">
        <w:rPr>
          <w:rFonts w:asciiTheme="majorHAnsi" w:hAnsiTheme="majorHAnsi" w:cs="Arial"/>
          <w:sz w:val="22"/>
          <w:szCs w:val="22"/>
        </w:rPr>
        <w:t xml:space="preserve">   </w:t>
      </w:r>
      <w:r w:rsidR="009A4423">
        <w:rPr>
          <w:rFonts w:asciiTheme="majorHAnsi" w:hAnsiTheme="majorHAnsi" w:cs="Arial"/>
          <w:b/>
          <w:bCs/>
          <w:sz w:val="22"/>
          <w:szCs w:val="22"/>
        </w:rPr>
        <w:t>Frid</w:t>
      </w:r>
      <w:r w:rsidR="00DB3A7C" w:rsidRPr="009577AB">
        <w:rPr>
          <w:rFonts w:asciiTheme="majorHAnsi" w:hAnsiTheme="majorHAnsi" w:cs="Arial"/>
          <w:b/>
          <w:bCs/>
          <w:sz w:val="22"/>
          <w:szCs w:val="22"/>
        </w:rPr>
        <w:t>ay,</w:t>
      </w:r>
      <w:r w:rsidR="006B4753" w:rsidRPr="009577AB">
        <w:rPr>
          <w:rFonts w:asciiTheme="majorHAnsi" w:hAnsiTheme="majorHAnsi" w:cs="Arial"/>
          <w:b/>
          <w:bCs/>
          <w:sz w:val="22"/>
          <w:szCs w:val="22"/>
        </w:rPr>
        <w:t xml:space="preserve"> October </w:t>
      </w:r>
      <w:r w:rsidR="009577AB" w:rsidRPr="009577AB">
        <w:rPr>
          <w:rFonts w:asciiTheme="majorHAnsi" w:hAnsiTheme="majorHAnsi" w:cs="Arial"/>
          <w:b/>
          <w:bCs/>
          <w:sz w:val="22"/>
          <w:szCs w:val="22"/>
        </w:rPr>
        <w:t>1</w:t>
      </w:r>
      <w:r w:rsidR="00C04A59">
        <w:rPr>
          <w:rFonts w:asciiTheme="majorHAnsi" w:hAnsiTheme="majorHAnsi" w:cs="Arial"/>
          <w:b/>
          <w:bCs/>
          <w:sz w:val="22"/>
          <w:szCs w:val="22"/>
        </w:rPr>
        <w:t>8</w:t>
      </w:r>
      <w:r w:rsidRPr="009577AB">
        <w:rPr>
          <w:rFonts w:asciiTheme="majorHAnsi" w:hAnsiTheme="majorHAnsi" w:cs="Arial"/>
          <w:b/>
          <w:bCs/>
          <w:sz w:val="22"/>
          <w:szCs w:val="22"/>
        </w:rPr>
        <w:t xml:space="preserve">, </w:t>
      </w:r>
      <w:r w:rsidR="009A4423">
        <w:rPr>
          <w:rFonts w:asciiTheme="majorHAnsi" w:hAnsiTheme="majorHAnsi" w:cs="Arial"/>
          <w:b/>
          <w:bCs/>
          <w:sz w:val="22"/>
          <w:szCs w:val="22"/>
        </w:rPr>
        <w:t>1-</w:t>
      </w:r>
      <w:r w:rsidR="00C04A59">
        <w:rPr>
          <w:rFonts w:asciiTheme="majorHAnsi" w:hAnsiTheme="majorHAnsi" w:cs="Arial"/>
          <w:b/>
          <w:bCs/>
          <w:sz w:val="22"/>
          <w:szCs w:val="22"/>
        </w:rPr>
        <w:t>2</w:t>
      </w:r>
      <w:r w:rsidR="00DB3A7C" w:rsidRPr="009577AB">
        <w:rPr>
          <w:rFonts w:asciiTheme="majorHAnsi" w:hAnsiTheme="majorHAnsi" w:cs="Arial"/>
          <w:b/>
          <w:bCs/>
          <w:sz w:val="22"/>
          <w:szCs w:val="22"/>
        </w:rPr>
        <w:t xml:space="preserve"> p</w:t>
      </w:r>
      <w:r w:rsidR="009577AB">
        <w:rPr>
          <w:rFonts w:asciiTheme="majorHAnsi" w:hAnsiTheme="majorHAnsi" w:cs="Arial"/>
          <w:b/>
          <w:bCs/>
          <w:sz w:val="22"/>
          <w:szCs w:val="22"/>
        </w:rPr>
        <w:t>.</w:t>
      </w:r>
      <w:r w:rsidR="00DB3A7C" w:rsidRPr="009577AB">
        <w:rPr>
          <w:rFonts w:asciiTheme="majorHAnsi" w:hAnsiTheme="majorHAnsi" w:cs="Arial"/>
          <w:b/>
          <w:bCs/>
          <w:sz w:val="22"/>
          <w:szCs w:val="22"/>
        </w:rPr>
        <w:t>m</w:t>
      </w:r>
      <w:r w:rsidR="009577AB">
        <w:rPr>
          <w:rFonts w:asciiTheme="majorHAnsi" w:hAnsiTheme="majorHAnsi" w:cs="Arial"/>
          <w:b/>
          <w:bCs/>
          <w:sz w:val="22"/>
          <w:szCs w:val="22"/>
        </w:rPr>
        <w:t>.</w:t>
      </w:r>
      <w:r w:rsidR="00DB3A7C" w:rsidRPr="00FB650F">
        <w:rPr>
          <w:rFonts w:asciiTheme="majorHAnsi" w:hAnsiTheme="majorHAnsi" w:cs="Arial"/>
          <w:sz w:val="22"/>
          <w:szCs w:val="22"/>
        </w:rPr>
        <w:t xml:space="preserve"> </w:t>
      </w:r>
      <w:r w:rsidR="009577AB">
        <w:rPr>
          <w:rFonts w:asciiTheme="majorHAnsi" w:hAnsiTheme="majorHAnsi" w:cs="Arial"/>
          <w:sz w:val="22"/>
          <w:szCs w:val="22"/>
        </w:rPr>
        <w:t xml:space="preserve"> </w:t>
      </w:r>
      <w:r w:rsidR="009577AB">
        <w:rPr>
          <w:sz w:val="22"/>
          <w:szCs w:val="22"/>
          <w:lang w:val="en-GB"/>
        </w:rPr>
        <w:t xml:space="preserve">The exam will be ONLINE on Canvas.  The exam will be monitored using Zoom.  </w:t>
      </w:r>
    </w:p>
    <w:p w14:paraId="0215D112" w14:textId="54EF1DFC" w:rsidR="00107E08" w:rsidRPr="00FB650F" w:rsidRDefault="00107E08" w:rsidP="00107E08">
      <w:pPr>
        <w:rPr>
          <w:rFonts w:asciiTheme="majorHAnsi" w:hAnsiTheme="majorHAnsi" w:cs="Arial"/>
          <w:sz w:val="22"/>
          <w:szCs w:val="22"/>
        </w:rPr>
      </w:pPr>
      <w:r w:rsidRPr="00FB650F">
        <w:rPr>
          <w:rFonts w:asciiTheme="majorHAnsi" w:hAnsiTheme="majorHAnsi" w:cs="Arial"/>
          <w:sz w:val="22"/>
          <w:szCs w:val="22"/>
        </w:rPr>
        <w:t xml:space="preserve">  </w:t>
      </w:r>
    </w:p>
    <w:p w14:paraId="1A025AE3" w14:textId="1348B1DE" w:rsidR="00107E08" w:rsidRPr="00FB650F" w:rsidRDefault="00107E08" w:rsidP="00107E08">
      <w:pPr>
        <w:rPr>
          <w:rFonts w:asciiTheme="majorHAnsi" w:hAnsiTheme="majorHAnsi" w:cs="Arial"/>
          <w:sz w:val="22"/>
          <w:szCs w:val="22"/>
        </w:rPr>
      </w:pPr>
      <w:r w:rsidRPr="00FB650F">
        <w:rPr>
          <w:rFonts w:asciiTheme="majorHAnsi" w:hAnsiTheme="majorHAnsi" w:cs="Arial"/>
          <w:sz w:val="22"/>
          <w:szCs w:val="22"/>
        </w:rPr>
        <w:t xml:space="preserve">The </w:t>
      </w:r>
      <w:r w:rsidR="00FD5604" w:rsidRPr="00FB650F">
        <w:rPr>
          <w:rFonts w:asciiTheme="majorHAnsi" w:hAnsiTheme="majorHAnsi" w:cs="Arial"/>
          <w:sz w:val="22"/>
          <w:szCs w:val="22"/>
        </w:rPr>
        <w:t>mid-term</w:t>
      </w:r>
      <w:r w:rsidRPr="00FB650F">
        <w:rPr>
          <w:rFonts w:asciiTheme="majorHAnsi" w:hAnsiTheme="majorHAnsi" w:cs="Arial"/>
          <w:sz w:val="22"/>
          <w:szCs w:val="22"/>
        </w:rPr>
        <w:t xml:space="preserve"> exam will be based on lecture material and readings covered in the first half of the term. It will be based on Chapters 1, 12-15 (4CE) or 11-14 (3CE) of</w:t>
      </w:r>
      <w:r w:rsidRPr="00FB650F">
        <w:rPr>
          <w:rFonts w:asciiTheme="majorHAnsi" w:hAnsiTheme="majorHAnsi" w:cs="Arial"/>
          <w:i/>
          <w:sz w:val="22"/>
          <w:szCs w:val="22"/>
        </w:rPr>
        <w:t xml:space="preserve"> Geosystems</w:t>
      </w:r>
      <w:r w:rsidRPr="00FB650F">
        <w:rPr>
          <w:rFonts w:asciiTheme="majorHAnsi" w:hAnsiTheme="majorHAnsi" w:cs="Arial"/>
          <w:sz w:val="22"/>
          <w:szCs w:val="22"/>
        </w:rPr>
        <w:t xml:space="preserve"> and online notes.</w:t>
      </w:r>
    </w:p>
    <w:p w14:paraId="6765648C" w14:textId="77777777" w:rsidR="00107E08" w:rsidRPr="00FB650F" w:rsidRDefault="00107E08" w:rsidP="00107E08">
      <w:pPr>
        <w:rPr>
          <w:rFonts w:asciiTheme="majorHAnsi" w:hAnsiTheme="majorHAnsi" w:cs="Arial"/>
          <w:sz w:val="22"/>
          <w:szCs w:val="22"/>
        </w:rPr>
      </w:pPr>
      <w:r w:rsidRPr="00FB650F">
        <w:rPr>
          <w:rFonts w:asciiTheme="majorHAnsi" w:hAnsiTheme="majorHAnsi" w:cs="Arial"/>
          <w:sz w:val="22"/>
          <w:szCs w:val="22"/>
        </w:rPr>
        <w:t xml:space="preserve"> </w:t>
      </w:r>
    </w:p>
    <w:p w14:paraId="5942BDA4" w14:textId="77777777" w:rsidR="00C04A59" w:rsidRDefault="00107E08" w:rsidP="00107E08">
      <w:pPr>
        <w:rPr>
          <w:rFonts w:asciiTheme="majorHAnsi" w:hAnsiTheme="majorHAnsi" w:cs="Arial"/>
          <w:sz w:val="22"/>
          <w:szCs w:val="22"/>
        </w:rPr>
      </w:pPr>
      <w:r w:rsidRPr="00FB650F">
        <w:rPr>
          <w:rFonts w:asciiTheme="majorHAnsi" w:hAnsiTheme="majorHAnsi" w:cs="Arial"/>
          <w:b/>
          <w:i/>
          <w:sz w:val="22"/>
          <w:szCs w:val="22"/>
        </w:rPr>
        <w:t>4. Participation in a moderated discussion group (8%).</w:t>
      </w:r>
      <w:r w:rsidRPr="00FB650F">
        <w:rPr>
          <w:rFonts w:asciiTheme="majorHAnsi" w:hAnsiTheme="majorHAnsi" w:cs="Arial"/>
          <w:sz w:val="22"/>
          <w:szCs w:val="22"/>
        </w:rPr>
        <w:t xml:space="preserve">   Over the term you will be expected to join in an online discussion with your classmates on Canvas.  You are responsible to make one entry per week.  I will post suggested topics.  Or you can create your own.  There is no set time you have to be online. Rather, interact with other posted comments or post your own (in this sense it is more of a forum for posted comments than a live chatroom). Most students really enjoy this</w:t>
      </w:r>
      <w:r w:rsidR="006E1103">
        <w:rPr>
          <w:rFonts w:asciiTheme="majorHAnsi" w:hAnsiTheme="majorHAnsi" w:cs="Arial"/>
          <w:sz w:val="22"/>
          <w:szCs w:val="22"/>
        </w:rPr>
        <w:t>.</w:t>
      </w:r>
      <w:r w:rsidR="00472F1F">
        <w:rPr>
          <w:rFonts w:asciiTheme="majorHAnsi" w:hAnsiTheme="majorHAnsi" w:cs="Arial"/>
          <w:sz w:val="22"/>
          <w:szCs w:val="22"/>
        </w:rPr>
        <w:t xml:space="preserve">  </w:t>
      </w:r>
    </w:p>
    <w:p w14:paraId="6798AD16" w14:textId="77777777" w:rsidR="00C04A59" w:rsidRDefault="00C04A59" w:rsidP="00107E08">
      <w:pPr>
        <w:rPr>
          <w:rFonts w:asciiTheme="majorHAnsi" w:hAnsiTheme="majorHAnsi" w:cs="Arial"/>
          <w:sz w:val="22"/>
          <w:szCs w:val="22"/>
        </w:rPr>
      </w:pPr>
    </w:p>
    <w:p w14:paraId="37CF348A" w14:textId="70722F97" w:rsidR="00107E08" w:rsidRDefault="00472F1F" w:rsidP="00107E08">
      <w:pPr>
        <w:rPr>
          <w:rFonts w:asciiTheme="majorHAnsi" w:hAnsiTheme="majorHAnsi" w:cs="Arial"/>
          <w:sz w:val="22"/>
          <w:szCs w:val="22"/>
        </w:rPr>
      </w:pPr>
      <w:r>
        <w:rPr>
          <w:rFonts w:asciiTheme="majorHAnsi" w:hAnsiTheme="majorHAnsi" w:cs="Arial"/>
          <w:sz w:val="22"/>
          <w:szCs w:val="22"/>
        </w:rPr>
        <w:t>Please do not use AI, like ChatGPT.  I am interested in your personal ideas and reflections, not AI-generated content.  Personal reflections get you maximum points.  AI-generated ones will not.</w:t>
      </w:r>
    </w:p>
    <w:p w14:paraId="269DF0C4" w14:textId="77777777" w:rsidR="009577AB" w:rsidRPr="00FB650F" w:rsidRDefault="009577AB" w:rsidP="00107E08">
      <w:pPr>
        <w:rPr>
          <w:rFonts w:asciiTheme="majorHAnsi" w:hAnsiTheme="majorHAnsi" w:cs="Arial"/>
          <w:sz w:val="22"/>
          <w:szCs w:val="22"/>
        </w:rPr>
      </w:pPr>
    </w:p>
    <w:p w14:paraId="6351DFB2" w14:textId="77777777" w:rsidR="009577AB" w:rsidRPr="009577AB" w:rsidRDefault="009577AB" w:rsidP="009577AB">
      <w:pPr>
        <w:rPr>
          <w:rFonts w:asciiTheme="majorHAnsi" w:hAnsiTheme="majorHAnsi" w:cs="Arial"/>
          <w:b/>
          <w:bCs/>
          <w:i/>
          <w:iCs/>
          <w:sz w:val="22"/>
          <w:szCs w:val="22"/>
        </w:rPr>
      </w:pPr>
      <w:r w:rsidRPr="009577AB">
        <w:rPr>
          <w:rFonts w:asciiTheme="majorHAnsi" w:hAnsiTheme="majorHAnsi" w:cs="Arial"/>
          <w:b/>
          <w:bCs/>
          <w:i/>
          <w:iCs/>
          <w:sz w:val="22"/>
          <w:szCs w:val="22"/>
        </w:rPr>
        <w:t xml:space="preserve">You have an option in the second half of the course. You may either choose to write the final examination or to complete the final assignment (please note the due date). The choice is yours! </w:t>
      </w:r>
    </w:p>
    <w:p w14:paraId="231F5845" w14:textId="77777777" w:rsidR="00107E08" w:rsidRPr="00FB650F" w:rsidRDefault="00107E08" w:rsidP="00107E08">
      <w:pPr>
        <w:rPr>
          <w:rFonts w:asciiTheme="majorHAnsi" w:hAnsiTheme="majorHAnsi" w:cs="Arial"/>
          <w:sz w:val="22"/>
          <w:szCs w:val="22"/>
        </w:rPr>
      </w:pPr>
    </w:p>
    <w:p w14:paraId="53EB380A" w14:textId="70A5368F" w:rsidR="009577AB" w:rsidRDefault="00107E08" w:rsidP="009577AB">
      <w:pPr>
        <w:overflowPunct w:val="0"/>
        <w:autoSpaceDE w:val="0"/>
        <w:autoSpaceDN w:val="0"/>
        <w:rPr>
          <w:sz w:val="22"/>
          <w:szCs w:val="22"/>
          <w:lang w:val="en-GB"/>
        </w:rPr>
      </w:pPr>
      <w:r w:rsidRPr="00FB650F">
        <w:rPr>
          <w:rFonts w:asciiTheme="majorHAnsi" w:hAnsiTheme="majorHAnsi" w:cs="Arial"/>
          <w:b/>
          <w:i/>
          <w:sz w:val="22"/>
          <w:szCs w:val="22"/>
        </w:rPr>
        <w:t>5.  Final examination (</w:t>
      </w:r>
      <w:r w:rsidR="00DD477D" w:rsidRPr="00FB650F">
        <w:rPr>
          <w:rFonts w:asciiTheme="majorHAnsi" w:hAnsiTheme="majorHAnsi" w:cs="Arial"/>
          <w:b/>
          <w:i/>
          <w:sz w:val="22"/>
          <w:szCs w:val="22"/>
        </w:rPr>
        <w:t>31</w:t>
      </w:r>
      <w:r w:rsidRPr="00FB650F">
        <w:rPr>
          <w:rFonts w:asciiTheme="majorHAnsi" w:hAnsiTheme="majorHAnsi" w:cs="Arial"/>
          <w:b/>
          <w:i/>
          <w:sz w:val="22"/>
          <w:szCs w:val="22"/>
        </w:rPr>
        <w:t>%)</w:t>
      </w:r>
      <w:r w:rsidR="009577AB">
        <w:rPr>
          <w:rFonts w:asciiTheme="majorHAnsi" w:hAnsiTheme="majorHAnsi" w:cs="Arial"/>
          <w:b/>
          <w:i/>
          <w:sz w:val="22"/>
          <w:szCs w:val="22"/>
        </w:rPr>
        <w:t>.</w:t>
      </w:r>
      <w:r w:rsidRPr="00FB650F">
        <w:rPr>
          <w:rFonts w:asciiTheme="majorHAnsi" w:hAnsiTheme="majorHAnsi" w:cs="Arial"/>
          <w:sz w:val="22"/>
          <w:szCs w:val="22"/>
        </w:rPr>
        <w:t xml:space="preserve">  </w:t>
      </w:r>
      <w:r w:rsidR="000F03DF">
        <w:rPr>
          <w:rFonts w:asciiTheme="majorHAnsi" w:hAnsiTheme="majorHAnsi" w:cs="Arial"/>
          <w:b/>
          <w:bCs/>
          <w:sz w:val="22"/>
          <w:szCs w:val="22"/>
        </w:rPr>
        <w:t>Thurs</w:t>
      </w:r>
      <w:r w:rsidR="000F03DF" w:rsidRPr="009577AB">
        <w:rPr>
          <w:rFonts w:asciiTheme="majorHAnsi" w:hAnsiTheme="majorHAnsi" w:cs="Arial"/>
          <w:b/>
          <w:bCs/>
          <w:sz w:val="22"/>
          <w:szCs w:val="22"/>
        </w:rPr>
        <w:t>day</w:t>
      </w:r>
      <w:r w:rsidR="00DB3A7C" w:rsidRPr="009577AB">
        <w:rPr>
          <w:rFonts w:asciiTheme="majorHAnsi" w:hAnsiTheme="majorHAnsi" w:cs="Arial"/>
          <w:b/>
          <w:bCs/>
          <w:sz w:val="22"/>
          <w:szCs w:val="22"/>
        </w:rPr>
        <w:t xml:space="preserve">, December </w:t>
      </w:r>
      <w:r w:rsidR="009A4423">
        <w:rPr>
          <w:rFonts w:asciiTheme="majorHAnsi" w:hAnsiTheme="majorHAnsi" w:cs="Arial"/>
          <w:b/>
          <w:bCs/>
          <w:sz w:val="22"/>
          <w:szCs w:val="22"/>
        </w:rPr>
        <w:t>5</w:t>
      </w:r>
      <w:r w:rsidR="00DB3A7C" w:rsidRPr="009577AB">
        <w:rPr>
          <w:rFonts w:asciiTheme="majorHAnsi" w:hAnsiTheme="majorHAnsi" w:cs="Arial"/>
          <w:b/>
          <w:bCs/>
          <w:sz w:val="22"/>
          <w:szCs w:val="22"/>
        </w:rPr>
        <w:t xml:space="preserve">, </w:t>
      </w:r>
      <w:r w:rsidR="009A4423">
        <w:rPr>
          <w:rFonts w:asciiTheme="majorHAnsi" w:hAnsiTheme="majorHAnsi" w:cs="Arial"/>
          <w:b/>
          <w:bCs/>
          <w:sz w:val="22"/>
          <w:szCs w:val="22"/>
        </w:rPr>
        <w:t>6-7</w:t>
      </w:r>
      <w:r w:rsidR="00DB3A7C" w:rsidRPr="009577AB">
        <w:rPr>
          <w:rFonts w:asciiTheme="majorHAnsi" w:hAnsiTheme="majorHAnsi" w:cs="Arial"/>
          <w:b/>
          <w:bCs/>
          <w:sz w:val="22"/>
          <w:szCs w:val="22"/>
        </w:rPr>
        <w:t xml:space="preserve"> p</w:t>
      </w:r>
      <w:r w:rsidR="009577AB" w:rsidRPr="009577AB">
        <w:rPr>
          <w:rFonts w:asciiTheme="majorHAnsi" w:hAnsiTheme="majorHAnsi" w:cs="Arial"/>
          <w:b/>
          <w:bCs/>
          <w:sz w:val="22"/>
          <w:szCs w:val="22"/>
        </w:rPr>
        <w:t>.</w:t>
      </w:r>
      <w:r w:rsidR="00DB3A7C" w:rsidRPr="009577AB">
        <w:rPr>
          <w:rFonts w:asciiTheme="majorHAnsi" w:hAnsiTheme="majorHAnsi" w:cs="Arial"/>
          <w:b/>
          <w:bCs/>
          <w:sz w:val="22"/>
          <w:szCs w:val="22"/>
        </w:rPr>
        <w:t>m</w:t>
      </w:r>
      <w:r w:rsidR="009577AB" w:rsidRPr="009577AB">
        <w:rPr>
          <w:rFonts w:asciiTheme="majorHAnsi" w:hAnsiTheme="majorHAnsi" w:cs="Arial"/>
          <w:b/>
          <w:bCs/>
          <w:sz w:val="22"/>
          <w:szCs w:val="22"/>
        </w:rPr>
        <w:t>.</w:t>
      </w:r>
      <w:r w:rsidR="00DB3A7C" w:rsidRPr="00FB650F">
        <w:rPr>
          <w:rFonts w:asciiTheme="majorHAnsi" w:hAnsiTheme="majorHAnsi" w:cs="Arial"/>
          <w:sz w:val="22"/>
          <w:szCs w:val="22"/>
        </w:rPr>
        <w:t xml:space="preserve"> </w:t>
      </w:r>
      <w:r w:rsidR="009577AB">
        <w:rPr>
          <w:rFonts w:asciiTheme="majorHAnsi" w:hAnsiTheme="majorHAnsi" w:cs="Arial"/>
          <w:sz w:val="22"/>
          <w:szCs w:val="22"/>
        </w:rPr>
        <w:t xml:space="preserve"> </w:t>
      </w:r>
      <w:r w:rsidR="009577AB">
        <w:rPr>
          <w:sz w:val="22"/>
          <w:szCs w:val="22"/>
          <w:lang w:val="en-GB"/>
        </w:rPr>
        <w:t xml:space="preserve">The exam will be ONLINE on Canvas.  The exam will be monitored using Zoom.  </w:t>
      </w:r>
    </w:p>
    <w:p w14:paraId="75CF61EF" w14:textId="77777777" w:rsidR="00107E08" w:rsidRPr="00FB650F" w:rsidRDefault="00107E08" w:rsidP="00107E08">
      <w:pPr>
        <w:rPr>
          <w:rFonts w:asciiTheme="majorHAnsi" w:hAnsiTheme="majorHAnsi" w:cs="Arial"/>
          <w:sz w:val="22"/>
          <w:szCs w:val="22"/>
        </w:rPr>
      </w:pPr>
    </w:p>
    <w:p w14:paraId="2E3E18ED" w14:textId="77777777" w:rsidR="00107E08" w:rsidRPr="00FB650F" w:rsidRDefault="00107E08" w:rsidP="00107E08">
      <w:pPr>
        <w:rPr>
          <w:rFonts w:asciiTheme="majorHAnsi" w:hAnsiTheme="majorHAnsi" w:cs="Arial"/>
          <w:sz w:val="22"/>
          <w:szCs w:val="22"/>
        </w:rPr>
      </w:pPr>
      <w:r w:rsidRPr="00FB650F">
        <w:rPr>
          <w:rFonts w:asciiTheme="majorHAnsi" w:hAnsiTheme="majorHAnsi" w:cs="Arial"/>
          <w:sz w:val="22"/>
          <w:szCs w:val="22"/>
        </w:rPr>
        <w:t>The final exam will be based on lecture and lab material and readings covered from the mid-term exam until the end of the term.  The final exam will cover:</w:t>
      </w:r>
    </w:p>
    <w:p w14:paraId="133FCBDB" w14:textId="232965E4" w:rsidR="00DD477D" w:rsidRPr="00A54EBE" w:rsidRDefault="00DD477D" w:rsidP="00DD477D">
      <w:pPr>
        <w:pStyle w:val="ListParagraph"/>
        <w:numPr>
          <w:ilvl w:val="0"/>
          <w:numId w:val="22"/>
        </w:numPr>
        <w:overflowPunct w:val="0"/>
        <w:autoSpaceDE w:val="0"/>
        <w:autoSpaceDN w:val="0"/>
        <w:ind w:right="720"/>
        <w:rPr>
          <w:rFonts w:asciiTheme="majorHAnsi" w:hAnsiTheme="majorHAnsi"/>
          <w:sz w:val="22"/>
          <w:szCs w:val="22"/>
        </w:rPr>
      </w:pPr>
      <w:r w:rsidRPr="00A54EBE">
        <w:rPr>
          <w:rFonts w:asciiTheme="majorHAnsi" w:hAnsiTheme="majorHAnsi"/>
          <w:sz w:val="22"/>
          <w:szCs w:val="22"/>
        </w:rPr>
        <w:t xml:space="preserve">Chapters 16-18 of </w:t>
      </w:r>
      <w:r w:rsidRPr="00A54EBE">
        <w:rPr>
          <w:rFonts w:asciiTheme="majorHAnsi" w:hAnsiTheme="majorHAnsi"/>
          <w:i/>
          <w:iCs/>
          <w:sz w:val="22"/>
          <w:szCs w:val="22"/>
        </w:rPr>
        <w:t xml:space="preserve">Geosystems 4CE </w:t>
      </w:r>
      <w:r w:rsidRPr="00A54EBE">
        <w:rPr>
          <w:rFonts w:asciiTheme="majorHAnsi" w:hAnsiTheme="majorHAnsi"/>
          <w:iCs/>
          <w:sz w:val="22"/>
          <w:szCs w:val="22"/>
        </w:rPr>
        <w:t>(Chapters 15-18 in 3CE)</w:t>
      </w:r>
    </w:p>
    <w:p w14:paraId="78E927D3" w14:textId="77777777" w:rsidR="005F3CC3" w:rsidRPr="00A54EBE" w:rsidRDefault="005F3CC3" w:rsidP="005F3CC3">
      <w:pPr>
        <w:pStyle w:val="ListParagraph"/>
        <w:numPr>
          <w:ilvl w:val="0"/>
          <w:numId w:val="22"/>
        </w:numPr>
        <w:overflowPunct w:val="0"/>
        <w:autoSpaceDE w:val="0"/>
        <w:autoSpaceDN w:val="0"/>
        <w:ind w:right="720"/>
        <w:rPr>
          <w:rFonts w:asciiTheme="majorHAnsi" w:hAnsiTheme="majorHAnsi"/>
          <w:sz w:val="22"/>
          <w:szCs w:val="22"/>
        </w:rPr>
      </w:pPr>
      <w:r w:rsidRPr="00A54EBE">
        <w:rPr>
          <w:rFonts w:asciiTheme="majorHAnsi" w:hAnsiTheme="majorHAnsi"/>
          <w:sz w:val="22"/>
          <w:szCs w:val="22"/>
        </w:rPr>
        <w:t>Eolian and Deserts online notes</w:t>
      </w:r>
    </w:p>
    <w:p w14:paraId="117C4C48" w14:textId="77777777" w:rsidR="00DD477D" w:rsidRPr="00A54EBE" w:rsidRDefault="00DD477D" w:rsidP="00DD477D">
      <w:pPr>
        <w:pStyle w:val="ListParagraph"/>
        <w:numPr>
          <w:ilvl w:val="0"/>
          <w:numId w:val="22"/>
        </w:numPr>
        <w:overflowPunct w:val="0"/>
        <w:autoSpaceDE w:val="0"/>
        <w:autoSpaceDN w:val="0"/>
        <w:ind w:right="720"/>
        <w:rPr>
          <w:rFonts w:asciiTheme="majorHAnsi" w:hAnsiTheme="majorHAnsi"/>
          <w:sz w:val="22"/>
          <w:szCs w:val="22"/>
        </w:rPr>
      </w:pPr>
      <w:r w:rsidRPr="00A54EBE">
        <w:rPr>
          <w:rFonts w:asciiTheme="majorHAnsi" w:hAnsiTheme="majorHAnsi"/>
          <w:sz w:val="22"/>
          <w:szCs w:val="22"/>
        </w:rPr>
        <w:t>Theological Issues notes</w:t>
      </w:r>
    </w:p>
    <w:p w14:paraId="1B3151CE" w14:textId="6030AB8E" w:rsidR="00107E08" w:rsidRPr="00FB650F" w:rsidRDefault="00107E08" w:rsidP="00DD477D">
      <w:pPr>
        <w:rPr>
          <w:rFonts w:asciiTheme="majorHAnsi" w:hAnsiTheme="majorHAnsi" w:cs="Arial"/>
          <w:sz w:val="22"/>
          <w:szCs w:val="22"/>
        </w:rPr>
      </w:pPr>
    </w:p>
    <w:p w14:paraId="4E1C1D48" w14:textId="77777777" w:rsidR="00107E08" w:rsidRPr="00FB650F" w:rsidRDefault="00107E08" w:rsidP="00107E08">
      <w:pPr>
        <w:rPr>
          <w:rFonts w:asciiTheme="majorHAnsi" w:hAnsiTheme="majorHAnsi" w:cs="Arial"/>
          <w:sz w:val="22"/>
          <w:szCs w:val="22"/>
        </w:rPr>
      </w:pPr>
      <w:r w:rsidRPr="00FB650F">
        <w:rPr>
          <w:rFonts w:asciiTheme="majorHAnsi" w:hAnsiTheme="majorHAnsi" w:cs="Arial"/>
          <w:sz w:val="22"/>
          <w:szCs w:val="22"/>
        </w:rPr>
        <w:t xml:space="preserve">OR </w:t>
      </w:r>
    </w:p>
    <w:p w14:paraId="279C3E01" w14:textId="77777777" w:rsidR="00107E08" w:rsidRPr="00FB650F" w:rsidRDefault="00107E08" w:rsidP="00107E08">
      <w:pPr>
        <w:rPr>
          <w:rFonts w:asciiTheme="majorHAnsi" w:hAnsiTheme="majorHAnsi" w:cs="Arial"/>
          <w:sz w:val="22"/>
          <w:szCs w:val="22"/>
        </w:rPr>
      </w:pPr>
      <w:r w:rsidRPr="00FB650F">
        <w:rPr>
          <w:rFonts w:asciiTheme="majorHAnsi" w:hAnsiTheme="majorHAnsi" w:cs="Arial"/>
          <w:sz w:val="22"/>
          <w:szCs w:val="22"/>
        </w:rPr>
        <w:t xml:space="preserve"> </w:t>
      </w:r>
    </w:p>
    <w:p w14:paraId="300386F4" w14:textId="5206C48F" w:rsidR="00107E08" w:rsidRPr="00FB650F" w:rsidRDefault="00107E08" w:rsidP="00107E08">
      <w:pPr>
        <w:rPr>
          <w:rFonts w:asciiTheme="majorHAnsi" w:hAnsiTheme="majorHAnsi" w:cs="Arial"/>
          <w:sz w:val="22"/>
          <w:szCs w:val="22"/>
        </w:rPr>
      </w:pPr>
      <w:r w:rsidRPr="00FB650F">
        <w:rPr>
          <w:rFonts w:asciiTheme="majorHAnsi" w:hAnsiTheme="majorHAnsi" w:cs="Arial"/>
          <w:b/>
          <w:i/>
          <w:sz w:val="22"/>
          <w:szCs w:val="22"/>
        </w:rPr>
        <w:lastRenderedPageBreak/>
        <w:t>6. Final Assignment (31%)</w:t>
      </w:r>
      <w:r w:rsidRPr="00FB650F">
        <w:rPr>
          <w:rFonts w:asciiTheme="majorHAnsi" w:hAnsiTheme="majorHAnsi" w:cs="Arial"/>
          <w:sz w:val="22"/>
          <w:szCs w:val="22"/>
        </w:rPr>
        <w:t xml:space="preserve">  Proposal due </w:t>
      </w:r>
      <w:r w:rsidRPr="009A4423">
        <w:rPr>
          <w:rFonts w:asciiTheme="majorHAnsi" w:hAnsiTheme="majorHAnsi" w:cs="Arial"/>
          <w:b/>
          <w:bCs/>
          <w:sz w:val="22"/>
          <w:szCs w:val="22"/>
        </w:rPr>
        <w:t xml:space="preserve">November </w:t>
      </w:r>
      <w:r w:rsidR="009A4423" w:rsidRPr="009A4423">
        <w:rPr>
          <w:rFonts w:asciiTheme="majorHAnsi" w:hAnsiTheme="majorHAnsi" w:cs="Arial"/>
          <w:b/>
          <w:bCs/>
          <w:sz w:val="22"/>
          <w:szCs w:val="22"/>
        </w:rPr>
        <w:t>8</w:t>
      </w:r>
      <w:r w:rsidR="00DD477D" w:rsidRPr="00FB650F">
        <w:rPr>
          <w:rFonts w:asciiTheme="majorHAnsi" w:hAnsiTheme="majorHAnsi" w:cs="Arial"/>
          <w:sz w:val="22"/>
          <w:szCs w:val="22"/>
        </w:rPr>
        <w:t xml:space="preserve">.  Project due </w:t>
      </w:r>
      <w:r w:rsidR="00DD477D" w:rsidRPr="009A4423">
        <w:rPr>
          <w:rFonts w:asciiTheme="majorHAnsi" w:hAnsiTheme="majorHAnsi" w:cs="Arial"/>
          <w:b/>
          <w:bCs/>
          <w:sz w:val="22"/>
          <w:szCs w:val="22"/>
        </w:rPr>
        <w:t xml:space="preserve">December </w:t>
      </w:r>
      <w:r w:rsidR="009A4423" w:rsidRPr="009A4423">
        <w:rPr>
          <w:rFonts w:asciiTheme="majorHAnsi" w:hAnsiTheme="majorHAnsi" w:cs="Arial"/>
          <w:b/>
          <w:bCs/>
          <w:sz w:val="22"/>
          <w:szCs w:val="22"/>
        </w:rPr>
        <w:t>4</w:t>
      </w:r>
      <w:r w:rsidR="00EE057D" w:rsidRPr="00FB650F">
        <w:rPr>
          <w:rFonts w:asciiTheme="majorHAnsi" w:hAnsiTheme="majorHAnsi" w:cs="Arial"/>
          <w:sz w:val="22"/>
          <w:szCs w:val="22"/>
        </w:rPr>
        <w:t>.</w:t>
      </w:r>
    </w:p>
    <w:p w14:paraId="125D0946" w14:textId="77777777" w:rsidR="00107E08" w:rsidRPr="00FB650F" w:rsidRDefault="00107E08" w:rsidP="00107E08">
      <w:pPr>
        <w:rPr>
          <w:rFonts w:asciiTheme="majorHAnsi" w:hAnsiTheme="majorHAnsi" w:cs="Arial"/>
          <w:sz w:val="22"/>
          <w:szCs w:val="22"/>
        </w:rPr>
      </w:pPr>
      <w:r w:rsidRPr="00FB650F">
        <w:rPr>
          <w:rFonts w:asciiTheme="majorHAnsi" w:hAnsiTheme="majorHAnsi" w:cs="Arial"/>
          <w:sz w:val="22"/>
          <w:szCs w:val="22"/>
        </w:rPr>
        <w:t xml:space="preserve"> </w:t>
      </w:r>
    </w:p>
    <w:p w14:paraId="1639729D" w14:textId="77777777" w:rsidR="00107E08" w:rsidRPr="00FB650F" w:rsidRDefault="00107E08" w:rsidP="00107E08">
      <w:pPr>
        <w:rPr>
          <w:rFonts w:asciiTheme="majorHAnsi" w:hAnsiTheme="majorHAnsi" w:cs="Arial"/>
          <w:sz w:val="22"/>
          <w:szCs w:val="22"/>
        </w:rPr>
      </w:pPr>
      <w:r w:rsidRPr="00FB650F">
        <w:rPr>
          <w:rFonts w:asciiTheme="majorHAnsi" w:hAnsiTheme="majorHAnsi" w:cs="Arial"/>
          <w:sz w:val="22"/>
          <w:szCs w:val="22"/>
        </w:rPr>
        <w:t xml:space="preserve">You may either choose to write the final examination or to complete the final assignment (please note the due date). The choice is yours! </w:t>
      </w:r>
    </w:p>
    <w:p w14:paraId="34EE9CA5" w14:textId="77777777" w:rsidR="00107E08" w:rsidRPr="00FB650F" w:rsidRDefault="00107E08" w:rsidP="00107E08">
      <w:pPr>
        <w:rPr>
          <w:rFonts w:asciiTheme="majorHAnsi" w:hAnsiTheme="majorHAnsi" w:cs="Arial"/>
          <w:sz w:val="22"/>
          <w:szCs w:val="22"/>
        </w:rPr>
      </w:pPr>
      <w:r w:rsidRPr="00FB650F">
        <w:rPr>
          <w:rFonts w:asciiTheme="majorHAnsi" w:hAnsiTheme="majorHAnsi" w:cs="Arial"/>
          <w:sz w:val="22"/>
          <w:szCs w:val="22"/>
        </w:rPr>
        <w:t xml:space="preserve"> </w:t>
      </w:r>
    </w:p>
    <w:p w14:paraId="40FC34D7" w14:textId="77777777" w:rsidR="00107E08" w:rsidRPr="00FB650F" w:rsidRDefault="00107E08" w:rsidP="00107E08">
      <w:pPr>
        <w:rPr>
          <w:rFonts w:asciiTheme="majorHAnsi" w:hAnsiTheme="majorHAnsi" w:cs="Arial"/>
          <w:sz w:val="22"/>
          <w:szCs w:val="22"/>
        </w:rPr>
      </w:pPr>
      <w:r w:rsidRPr="00FB650F">
        <w:rPr>
          <w:rFonts w:asciiTheme="majorHAnsi" w:hAnsiTheme="majorHAnsi" w:cs="Arial"/>
          <w:sz w:val="22"/>
          <w:szCs w:val="22"/>
        </w:rPr>
        <w:t xml:space="preserve">This project may take the form of a research paper or a more creative presentation - original artwork, drama, music, etc. In either case the topic chosen must relate to the subject matter of the course and must demonstrate research beyond the material presented in class.  </w:t>
      </w:r>
    </w:p>
    <w:p w14:paraId="26840036" w14:textId="77777777" w:rsidR="00107E08" w:rsidRPr="00FB650F" w:rsidRDefault="00107E08" w:rsidP="00107E08">
      <w:pPr>
        <w:rPr>
          <w:rFonts w:asciiTheme="majorHAnsi" w:hAnsiTheme="majorHAnsi" w:cs="Arial"/>
          <w:sz w:val="22"/>
          <w:szCs w:val="22"/>
        </w:rPr>
      </w:pPr>
      <w:r w:rsidRPr="00FB650F">
        <w:rPr>
          <w:rFonts w:asciiTheme="majorHAnsi" w:hAnsiTheme="majorHAnsi" w:cs="Arial"/>
          <w:sz w:val="22"/>
          <w:szCs w:val="22"/>
        </w:rPr>
        <w:t xml:space="preserve"> </w:t>
      </w:r>
    </w:p>
    <w:p w14:paraId="3108E4DF" w14:textId="71EABA6C" w:rsidR="00107E08" w:rsidRPr="00FB650F" w:rsidRDefault="00107E08" w:rsidP="00107E08">
      <w:pPr>
        <w:rPr>
          <w:rFonts w:asciiTheme="majorHAnsi" w:hAnsiTheme="majorHAnsi" w:cs="Arial"/>
          <w:sz w:val="22"/>
          <w:szCs w:val="22"/>
        </w:rPr>
      </w:pPr>
      <w:r w:rsidRPr="00FB650F">
        <w:rPr>
          <w:rFonts w:asciiTheme="majorHAnsi" w:hAnsiTheme="majorHAnsi" w:cs="Arial"/>
          <w:sz w:val="22"/>
          <w:szCs w:val="22"/>
        </w:rPr>
        <w:t xml:space="preserve">References MUST include at least </w:t>
      </w:r>
      <w:r w:rsidR="00FB650F">
        <w:rPr>
          <w:rFonts w:asciiTheme="majorHAnsi" w:hAnsiTheme="majorHAnsi" w:cs="Arial"/>
          <w:sz w:val="22"/>
          <w:szCs w:val="22"/>
        </w:rPr>
        <w:t>six</w:t>
      </w:r>
      <w:r w:rsidRPr="00FB650F">
        <w:rPr>
          <w:rFonts w:asciiTheme="majorHAnsi" w:hAnsiTheme="majorHAnsi" w:cs="Arial"/>
          <w:sz w:val="22"/>
          <w:szCs w:val="22"/>
        </w:rPr>
        <w:t xml:space="preserve"> (</w:t>
      </w:r>
      <w:r w:rsidR="00FB650F">
        <w:rPr>
          <w:rFonts w:asciiTheme="majorHAnsi" w:hAnsiTheme="majorHAnsi" w:cs="Arial"/>
          <w:sz w:val="22"/>
          <w:szCs w:val="22"/>
        </w:rPr>
        <w:t>6</w:t>
      </w:r>
      <w:r w:rsidRPr="00FB650F">
        <w:rPr>
          <w:rFonts w:asciiTheme="majorHAnsi" w:hAnsiTheme="majorHAnsi" w:cs="Arial"/>
          <w:sz w:val="22"/>
          <w:szCs w:val="22"/>
        </w:rPr>
        <w:t>) published materials such as books, articles, or websites by recognized authors (credible websites might include government, university, or professional association websites).</w:t>
      </w:r>
    </w:p>
    <w:p w14:paraId="3D40FCE7" w14:textId="77777777" w:rsidR="00107E08" w:rsidRPr="00FB650F" w:rsidRDefault="00107E08" w:rsidP="00107E08">
      <w:pPr>
        <w:rPr>
          <w:rFonts w:asciiTheme="majorHAnsi" w:hAnsiTheme="majorHAnsi" w:cs="Arial"/>
          <w:sz w:val="22"/>
          <w:szCs w:val="22"/>
        </w:rPr>
      </w:pPr>
      <w:r w:rsidRPr="00FB650F">
        <w:rPr>
          <w:rFonts w:asciiTheme="majorHAnsi" w:hAnsiTheme="majorHAnsi" w:cs="Arial"/>
          <w:sz w:val="22"/>
          <w:szCs w:val="22"/>
        </w:rPr>
        <w:t xml:space="preserve"> </w:t>
      </w:r>
    </w:p>
    <w:p w14:paraId="0133051C" w14:textId="11406062" w:rsidR="00107E08" w:rsidRPr="00FB650F" w:rsidRDefault="00107E08" w:rsidP="00107E08">
      <w:pPr>
        <w:rPr>
          <w:rFonts w:asciiTheme="majorHAnsi" w:hAnsiTheme="majorHAnsi" w:cs="Arial"/>
          <w:sz w:val="22"/>
          <w:szCs w:val="22"/>
        </w:rPr>
      </w:pPr>
      <w:r w:rsidRPr="00FB650F">
        <w:rPr>
          <w:rFonts w:asciiTheme="majorHAnsi" w:hAnsiTheme="majorHAnsi" w:cs="Arial"/>
          <w:sz w:val="22"/>
          <w:szCs w:val="22"/>
        </w:rPr>
        <w:t xml:space="preserve">A brief written proposal must be submitted by email to the instructor) by </w:t>
      </w:r>
      <w:r w:rsidR="00DD477D" w:rsidRPr="00FB650F">
        <w:rPr>
          <w:rFonts w:asciiTheme="majorHAnsi" w:hAnsiTheme="majorHAnsi" w:cs="Arial"/>
          <w:sz w:val="22"/>
          <w:szCs w:val="22"/>
        </w:rPr>
        <w:t>the calendar date</w:t>
      </w:r>
      <w:r w:rsidRPr="00FB650F">
        <w:rPr>
          <w:rFonts w:asciiTheme="majorHAnsi" w:hAnsiTheme="majorHAnsi" w:cs="Arial"/>
          <w:sz w:val="22"/>
          <w:szCs w:val="22"/>
        </w:rPr>
        <w:t>8, indicating</w:t>
      </w:r>
    </w:p>
    <w:p w14:paraId="1D57B8D3" w14:textId="77777777" w:rsidR="00107E08" w:rsidRPr="00FB650F" w:rsidRDefault="00107E08" w:rsidP="00107E08">
      <w:pPr>
        <w:rPr>
          <w:rFonts w:asciiTheme="majorHAnsi" w:hAnsiTheme="majorHAnsi" w:cs="Arial"/>
          <w:sz w:val="22"/>
          <w:szCs w:val="22"/>
        </w:rPr>
      </w:pPr>
      <w:r w:rsidRPr="00FB650F">
        <w:rPr>
          <w:rFonts w:asciiTheme="majorHAnsi" w:hAnsiTheme="majorHAnsi" w:cs="Arial"/>
          <w:sz w:val="22"/>
          <w:szCs w:val="22"/>
        </w:rPr>
        <w:t>•</w:t>
      </w:r>
      <w:r w:rsidRPr="00FB650F">
        <w:rPr>
          <w:rFonts w:asciiTheme="majorHAnsi" w:hAnsiTheme="majorHAnsi" w:cs="Arial"/>
          <w:sz w:val="22"/>
          <w:szCs w:val="22"/>
        </w:rPr>
        <w:tab/>
        <w:t xml:space="preserve">your preferred topic, </w:t>
      </w:r>
    </w:p>
    <w:p w14:paraId="495A2C3A" w14:textId="77777777" w:rsidR="00107E08" w:rsidRPr="00FB650F" w:rsidRDefault="00107E08" w:rsidP="00107E08">
      <w:pPr>
        <w:rPr>
          <w:rFonts w:asciiTheme="majorHAnsi" w:hAnsiTheme="majorHAnsi" w:cs="Arial"/>
          <w:sz w:val="22"/>
          <w:szCs w:val="22"/>
        </w:rPr>
      </w:pPr>
      <w:r w:rsidRPr="00FB650F">
        <w:rPr>
          <w:rFonts w:asciiTheme="majorHAnsi" w:hAnsiTheme="majorHAnsi" w:cs="Arial"/>
          <w:sz w:val="22"/>
          <w:szCs w:val="22"/>
        </w:rPr>
        <w:t>•</w:t>
      </w:r>
      <w:r w:rsidRPr="00FB650F">
        <w:rPr>
          <w:rFonts w:asciiTheme="majorHAnsi" w:hAnsiTheme="majorHAnsi" w:cs="Arial"/>
          <w:sz w:val="22"/>
          <w:szCs w:val="22"/>
        </w:rPr>
        <w:tab/>
        <w:t xml:space="preserve">a proposed outline of your project, and </w:t>
      </w:r>
    </w:p>
    <w:p w14:paraId="235F8D8B" w14:textId="77777777" w:rsidR="00107E08" w:rsidRPr="00FB650F" w:rsidRDefault="00107E08" w:rsidP="00107E08">
      <w:pPr>
        <w:rPr>
          <w:rFonts w:asciiTheme="majorHAnsi" w:hAnsiTheme="majorHAnsi" w:cs="Arial"/>
          <w:sz w:val="22"/>
          <w:szCs w:val="22"/>
        </w:rPr>
      </w:pPr>
      <w:r w:rsidRPr="00FB650F">
        <w:rPr>
          <w:rFonts w:asciiTheme="majorHAnsi" w:hAnsiTheme="majorHAnsi" w:cs="Arial"/>
          <w:sz w:val="22"/>
          <w:szCs w:val="22"/>
        </w:rPr>
        <w:t>•</w:t>
      </w:r>
      <w:r w:rsidRPr="00FB650F">
        <w:rPr>
          <w:rFonts w:asciiTheme="majorHAnsi" w:hAnsiTheme="majorHAnsi" w:cs="Arial"/>
          <w:sz w:val="22"/>
          <w:szCs w:val="22"/>
        </w:rPr>
        <w:tab/>
        <w:t xml:space="preserve">ideas for resources </w:t>
      </w:r>
    </w:p>
    <w:p w14:paraId="23C5CED6" w14:textId="77777777" w:rsidR="00107E08" w:rsidRPr="00FB650F" w:rsidRDefault="00107E08" w:rsidP="00107E08">
      <w:pPr>
        <w:rPr>
          <w:rFonts w:asciiTheme="majorHAnsi" w:hAnsiTheme="majorHAnsi" w:cs="Arial"/>
          <w:sz w:val="22"/>
          <w:szCs w:val="22"/>
        </w:rPr>
      </w:pPr>
      <w:r w:rsidRPr="00FB650F">
        <w:rPr>
          <w:rFonts w:asciiTheme="majorHAnsi" w:hAnsiTheme="majorHAnsi" w:cs="Arial"/>
          <w:sz w:val="22"/>
          <w:szCs w:val="22"/>
        </w:rPr>
        <w:t xml:space="preserve"> </w:t>
      </w:r>
    </w:p>
    <w:p w14:paraId="4218D5BA" w14:textId="483F5C81" w:rsidR="00500ABC" w:rsidRDefault="00107E08" w:rsidP="00107E08">
      <w:pPr>
        <w:rPr>
          <w:rFonts w:asciiTheme="majorHAnsi" w:hAnsiTheme="majorHAnsi" w:cs="Arial"/>
          <w:sz w:val="22"/>
          <w:szCs w:val="22"/>
        </w:rPr>
      </w:pPr>
      <w:r w:rsidRPr="00FB650F">
        <w:rPr>
          <w:rFonts w:asciiTheme="majorHAnsi" w:hAnsiTheme="majorHAnsi" w:cs="Arial"/>
          <w:sz w:val="22"/>
          <w:szCs w:val="22"/>
        </w:rPr>
        <w:t xml:space="preserve">The assignment is due </w:t>
      </w:r>
      <w:r w:rsidR="00DD477D" w:rsidRPr="00FB650F">
        <w:rPr>
          <w:rFonts w:asciiTheme="majorHAnsi" w:hAnsiTheme="majorHAnsi" w:cs="Arial"/>
          <w:sz w:val="22"/>
          <w:szCs w:val="22"/>
        </w:rPr>
        <w:t>on the calendar due date</w:t>
      </w:r>
      <w:r w:rsidRPr="00FB650F">
        <w:rPr>
          <w:rFonts w:asciiTheme="majorHAnsi" w:hAnsiTheme="majorHAnsi" w:cs="Arial"/>
          <w:sz w:val="22"/>
          <w:szCs w:val="22"/>
        </w:rPr>
        <w:t xml:space="preserve"> (late submissions will NOT BE ACCEPTED because there will not be an opportunity to get them graded in time for the mark deadline).  If you miss the due date, you MUST write the FINAL EXAM!  </w:t>
      </w:r>
      <w:r w:rsidR="00A54EBE">
        <w:rPr>
          <w:rFonts w:asciiTheme="majorHAnsi" w:hAnsiTheme="majorHAnsi" w:cs="Arial"/>
          <w:sz w:val="22"/>
          <w:szCs w:val="22"/>
        </w:rPr>
        <w:t>Your</w:t>
      </w:r>
      <w:r w:rsidRPr="00FB650F">
        <w:rPr>
          <w:rFonts w:asciiTheme="majorHAnsi" w:hAnsiTheme="majorHAnsi" w:cs="Arial"/>
          <w:sz w:val="22"/>
          <w:szCs w:val="22"/>
        </w:rPr>
        <w:t xml:space="preserve"> project </w:t>
      </w:r>
      <w:r w:rsidR="00A54EBE">
        <w:rPr>
          <w:rFonts w:asciiTheme="majorHAnsi" w:hAnsiTheme="majorHAnsi" w:cs="Arial"/>
          <w:sz w:val="22"/>
          <w:szCs w:val="22"/>
        </w:rPr>
        <w:t>will</w:t>
      </w:r>
      <w:r w:rsidRPr="00FB650F">
        <w:rPr>
          <w:rFonts w:asciiTheme="majorHAnsi" w:hAnsiTheme="majorHAnsi" w:cs="Arial"/>
          <w:sz w:val="22"/>
          <w:szCs w:val="22"/>
        </w:rPr>
        <w:t xml:space="preserve"> be </w:t>
      </w:r>
      <w:r w:rsidR="00850105">
        <w:rPr>
          <w:rFonts w:asciiTheme="majorHAnsi" w:hAnsiTheme="majorHAnsi" w:cs="Arial"/>
          <w:sz w:val="22"/>
          <w:szCs w:val="22"/>
        </w:rPr>
        <w:t>submitted online on Canvas or emailed</w:t>
      </w:r>
      <w:r w:rsidRPr="00FB650F">
        <w:rPr>
          <w:rFonts w:asciiTheme="majorHAnsi" w:hAnsiTheme="majorHAnsi" w:cs="Arial"/>
          <w:sz w:val="22"/>
          <w:szCs w:val="22"/>
        </w:rPr>
        <w:t xml:space="preserve"> </w:t>
      </w:r>
      <w:r w:rsidR="00DB3A7C" w:rsidRPr="00FB650F">
        <w:rPr>
          <w:rFonts w:asciiTheme="majorHAnsi" w:hAnsiTheme="majorHAnsi" w:cs="Arial"/>
          <w:sz w:val="22"/>
          <w:szCs w:val="22"/>
        </w:rPr>
        <w:t xml:space="preserve">to me at </w:t>
      </w:r>
      <w:hyperlink r:id="rId18" w:history="1">
        <w:r w:rsidR="00DB3A7C" w:rsidRPr="00FB650F">
          <w:rPr>
            <w:rStyle w:val="Hyperlink"/>
            <w:rFonts w:asciiTheme="majorHAnsi" w:hAnsiTheme="majorHAnsi" w:cs="Arial"/>
            <w:sz w:val="22"/>
            <w:szCs w:val="22"/>
          </w:rPr>
          <w:t>bmartin@briercrest.ca</w:t>
        </w:r>
      </w:hyperlink>
      <w:r w:rsidR="00DB3A7C" w:rsidRPr="00FB650F">
        <w:rPr>
          <w:rFonts w:asciiTheme="majorHAnsi" w:hAnsiTheme="majorHAnsi" w:cs="Arial"/>
          <w:sz w:val="22"/>
          <w:szCs w:val="22"/>
        </w:rPr>
        <w:t xml:space="preserve"> (if you do original art, photograph it and send it to me).</w:t>
      </w:r>
    </w:p>
    <w:p w14:paraId="088B785B" w14:textId="77777777" w:rsidR="006E3941" w:rsidRDefault="006E3941" w:rsidP="00107E08">
      <w:pPr>
        <w:rPr>
          <w:rFonts w:asciiTheme="majorHAnsi" w:hAnsiTheme="majorHAnsi" w:cs="Arial"/>
          <w:sz w:val="22"/>
          <w:szCs w:val="22"/>
        </w:rPr>
      </w:pPr>
    </w:p>
    <w:p w14:paraId="7219CCD3" w14:textId="0037F5BE" w:rsidR="006E3941" w:rsidRDefault="006E3941" w:rsidP="006E3941">
      <w:pPr>
        <w:rPr>
          <w:rFonts w:asciiTheme="majorHAnsi" w:hAnsiTheme="majorHAnsi" w:cs="Arial"/>
          <w:sz w:val="22"/>
          <w:szCs w:val="22"/>
        </w:rPr>
      </w:pPr>
      <w:r>
        <w:rPr>
          <w:rFonts w:asciiTheme="majorHAnsi" w:hAnsiTheme="majorHAnsi" w:cs="Arial"/>
          <w:sz w:val="22"/>
          <w:szCs w:val="22"/>
        </w:rPr>
        <w:t xml:space="preserve">For written assignments, you are welcome to use any of the major recognized formatting styles </w:t>
      </w:r>
      <w:r w:rsidR="00C04A59">
        <w:rPr>
          <w:rFonts w:asciiTheme="majorHAnsi" w:hAnsiTheme="majorHAnsi" w:cs="Arial"/>
          <w:sz w:val="22"/>
          <w:szCs w:val="22"/>
        </w:rPr>
        <w:t>you are familiar with</w:t>
      </w:r>
      <w:r>
        <w:rPr>
          <w:rFonts w:asciiTheme="majorHAnsi" w:hAnsiTheme="majorHAnsi" w:cs="Arial"/>
          <w:sz w:val="22"/>
          <w:szCs w:val="22"/>
        </w:rPr>
        <w:t>(Chicago, APA, MLA, etc.).  Be consistent.</w:t>
      </w:r>
    </w:p>
    <w:p w14:paraId="62D3A50C" w14:textId="77777777" w:rsidR="006E3941" w:rsidRDefault="006E3941" w:rsidP="006E3941">
      <w:pPr>
        <w:rPr>
          <w:rFonts w:asciiTheme="majorHAnsi" w:hAnsiTheme="majorHAnsi" w:cs="Arial"/>
          <w:sz w:val="22"/>
          <w:szCs w:val="22"/>
        </w:rPr>
      </w:pPr>
    </w:p>
    <w:p w14:paraId="6C6FBADD" w14:textId="77777777" w:rsidR="006E3941" w:rsidRPr="00FB650F" w:rsidRDefault="006E3941" w:rsidP="006E3941">
      <w:pPr>
        <w:rPr>
          <w:rFonts w:asciiTheme="majorHAnsi" w:hAnsiTheme="majorHAnsi" w:cs="Arial"/>
          <w:sz w:val="22"/>
          <w:szCs w:val="22"/>
        </w:rPr>
      </w:pPr>
      <w:r>
        <w:rPr>
          <w:rFonts w:asciiTheme="majorHAnsi" w:hAnsiTheme="majorHAnsi" w:cs="Arial"/>
          <w:sz w:val="22"/>
          <w:szCs w:val="22"/>
        </w:rPr>
        <w:t>AI-generated content, using tools like ChatGPT, is not acceptable.  Any written assignments must clearly reflect your own individuality and personal insights.</w:t>
      </w:r>
    </w:p>
    <w:p w14:paraId="4A3BBC81" w14:textId="1D3A6648" w:rsidR="00DD477D" w:rsidRPr="00FB650F" w:rsidRDefault="00DD477D" w:rsidP="00107E08">
      <w:pPr>
        <w:rPr>
          <w:rFonts w:asciiTheme="majorHAnsi" w:hAnsiTheme="majorHAnsi" w:cs="Arial"/>
          <w:sz w:val="22"/>
          <w:szCs w:val="22"/>
        </w:rPr>
      </w:pPr>
    </w:p>
    <w:p w14:paraId="64729A9E" w14:textId="77777777" w:rsidR="00DD477D" w:rsidRPr="00FB650F" w:rsidRDefault="00DD477D" w:rsidP="00107E08">
      <w:pPr>
        <w:rPr>
          <w:rFonts w:asciiTheme="majorHAnsi" w:hAnsiTheme="majorHAnsi" w:cs="Arial"/>
          <w:b/>
          <w:sz w:val="22"/>
          <w:szCs w:val="22"/>
        </w:rPr>
      </w:pPr>
    </w:p>
    <w:p w14:paraId="47ADB988" w14:textId="06A74823" w:rsidR="005F6BE2" w:rsidRPr="00FB650F" w:rsidRDefault="00662A2E" w:rsidP="00E44E45">
      <w:pPr>
        <w:rPr>
          <w:rFonts w:asciiTheme="majorHAnsi" w:hAnsiTheme="majorHAnsi" w:cs="Arial"/>
          <w:b/>
          <w:sz w:val="22"/>
          <w:szCs w:val="22"/>
        </w:rPr>
      </w:pPr>
      <w:r w:rsidRPr="00FB650F">
        <w:rPr>
          <w:rFonts w:asciiTheme="majorHAnsi" w:hAnsiTheme="majorHAnsi" w:cs="Arial"/>
          <w:b/>
          <w:sz w:val="22"/>
          <w:szCs w:val="22"/>
        </w:rPr>
        <w:t>Course Outline</w:t>
      </w:r>
    </w:p>
    <w:p w14:paraId="47ADB98A" w14:textId="5D5813BE" w:rsidR="00B87A14" w:rsidRPr="00FB650F" w:rsidRDefault="00B87A14" w:rsidP="00E44E45">
      <w:pPr>
        <w:rPr>
          <w:rFonts w:asciiTheme="majorHAnsi" w:hAnsiTheme="majorHAnsi" w:cs="Arial"/>
          <w:sz w:val="22"/>
          <w:szCs w:val="22"/>
        </w:rPr>
      </w:pPr>
    </w:p>
    <w:p w14:paraId="65261028" w14:textId="0974CDE4" w:rsidR="00DD477D" w:rsidRPr="00FB650F" w:rsidRDefault="00DD477D" w:rsidP="00DD477D">
      <w:pPr>
        <w:rPr>
          <w:rFonts w:asciiTheme="majorHAnsi" w:hAnsiTheme="majorHAnsi" w:cs="Arial"/>
          <w:sz w:val="22"/>
          <w:szCs w:val="22"/>
        </w:rPr>
      </w:pPr>
      <w:r w:rsidRPr="00FB650F">
        <w:rPr>
          <w:rFonts w:asciiTheme="majorHAnsi" w:hAnsiTheme="majorHAnsi" w:cs="Arial"/>
          <w:sz w:val="22"/>
          <w:szCs w:val="22"/>
        </w:rPr>
        <w:t xml:space="preserve">See the Course Calendar on </w:t>
      </w:r>
      <w:hyperlink r:id="rId19" w:history="1">
        <w:r w:rsidR="00DB3A7C" w:rsidRPr="00FB650F">
          <w:rPr>
            <w:rStyle w:val="Hyperlink"/>
            <w:rFonts w:asciiTheme="majorHAnsi" w:hAnsiTheme="majorHAnsi" w:cs="Arial"/>
            <w:sz w:val="22"/>
            <w:szCs w:val="22"/>
          </w:rPr>
          <w:t>https://rossway.net/briercrest100/</w:t>
        </w:r>
      </w:hyperlink>
      <w:r w:rsidR="00DB3A7C" w:rsidRPr="00FB650F">
        <w:rPr>
          <w:rFonts w:asciiTheme="majorHAnsi" w:hAnsiTheme="majorHAnsi" w:cs="Arial"/>
          <w:sz w:val="22"/>
          <w:szCs w:val="22"/>
        </w:rPr>
        <w:t xml:space="preserve"> </w:t>
      </w:r>
      <w:r w:rsidR="00FD5604" w:rsidRPr="00FB650F">
        <w:rPr>
          <w:rFonts w:asciiTheme="majorHAnsi" w:hAnsiTheme="majorHAnsi" w:cs="Arial"/>
          <w:sz w:val="22"/>
          <w:szCs w:val="22"/>
        </w:rPr>
        <w:t xml:space="preserve"> </w:t>
      </w:r>
    </w:p>
    <w:p w14:paraId="16FA433B" w14:textId="77777777" w:rsidR="00DD477D" w:rsidRPr="00FB650F" w:rsidRDefault="00DD477D" w:rsidP="00E44E45">
      <w:pPr>
        <w:rPr>
          <w:rFonts w:asciiTheme="majorHAnsi" w:hAnsiTheme="majorHAnsi" w:cs="Arial"/>
          <w:sz w:val="22"/>
          <w:szCs w:val="22"/>
        </w:rPr>
      </w:pPr>
    </w:p>
    <w:p w14:paraId="009830AF" w14:textId="77777777" w:rsidR="00E14A91" w:rsidRPr="00FB650F" w:rsidRDefault="00E14A91" w:rsidP="00E44E45">
      <w:pPr>
        <w:rPr>
          <w:rFonts w:asciiTheme="majorHAnsi" w:hAnsiTheme="majorHAnsi" w:cs="Arial"/>
          <w:sz w:val="22"/>
          <w:szCs w:val="22"/>
        </w:rPr>
      </w:pPr>
    </w:p>
    <w:p w14:paraId="5A4CF30E" w14:textId="77777777" w:rsidR="006B4753" w:rsidRPr="00FB650F" w:rsidRDefault="006B4753" w:rsidP="006B4753">
      <w:pPr>
        <w:rPr>
          <w:rFonts w:asciiTheme="majorHAnsi" w:hAnsiTheme="majorHAnsi" w:cs="Arial"/>
          <w:b/>
          <w:sz w:val="22"/>
          <w:szCs w:val="22"/>
        </w:rPr>
      </w:pPr>
      <w:r w:rsidRPr="00FB650F">
        <w:rPr>
          <w:rFonts w:asciiTheme="majorHAnsi" w:hAnsiTheme="majorHAnsi" w:cs="Arial"/>
          <w:b/>
          <w:sz w:val="22"/>
          <w:szCs w:val="22"/>
        </w:rPr>
        <w:t>Availability</w:t>
      </w:r>
    </w:p>
    <w:p w14:paraId="55153C79" w14:textId="77777777" w:rsidR="006B4753" w:rsidRPr="00FB650F" w:rsidRDefault="006B4753" w:rsidP="006B4753">
      <w:pPr>
        <w:rPr>
          <w:rFonts w:asciiTheme="majorHAnsi" w:hAnsiTheme="majorHAnsi" w:cs="Arial"/>
          <w:b/>
          <w:sz w:val="22"/>
          <w:szCs w:val="22"/>
        </w:rPr>
      </w:pPr>
    </w:p>
    <w:p w14:paraId="7A378A51" w14:textId="4BF6C254" w:rsidR="006B4753" w:rsidRPr="00FB650F" w:rsidRDefault="006B4753" w:rsidP="006B4753">
      <w:pPr>
        <w:rPr>
          <w:rFonts w:asciiTheme="majorHAnsi" w:hAnsiTheme="majorHAnsi" w:cs="Arial"/>
          <w:sz w:val="22"/>
          <w:szCs w:val="22"/>
        </w:rPr>
      </w:pPr>
      <w:r w:rsidRPr="00FB650F">
        <w:rPr>
          <w:rFonts w:asciiTheme="majorHAnsi" w:hAnsiTheme="majorHAnsi" w:cs="Arial"/>
          <w:sz w:val="22"/>
          <w:szCs w:val="22"/>
        </w:rPr>
        <w:t xml:space="preserve">Please note that I will check email messages at least once per day, Monday-Friday. Therefore Monday-Friday you should receive a response within 24 hours (approximately). I do not do course work on weekends.  (Note your labs are due on Tuesdays so you don’t have to work Sundays, either!  </w:t>
      </w:r>
      <w:r w:rsidRPr="00FB650F">
        <w:rPr>
          <mc:AlternateContent>
            <mc:Choice Requires="w16se">
              <w:rFonts w:asciiTheme="majorHAnsi" w:hAnsiTheme="majorHAnsi" w:cs="Arial"/>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r w:rsidRPr="00FB650F">
        <w:rPr>
          <w:rFonts w:asciiTheme="majorHAnsi" w:hAnsiTheme="majorHAnsi" w:cs="Arial"/>
          <w:sz w:val="22"/>
          <w:szCs w:val="22"/>
        </w:rPr>
        <w:t>)</w:t>
      </w:r>
    </w:p>
    <w:p w14:paraId="1794CA3D" w14:textId="3612285A" w:rsidR="006B4753" w:rsidRPr="00FB650F" w:rsidRDefault="006B4753" w:rsidP="00E44E45">
      <w:pPr>
        <w:rPr>
          <w:rFonts w:asciiTheme="majorHAnsi" w:hAnsiTheme="majorHAnsi" w:cs="Arial"/>
          <w:b/>
          <w:sz w:val="22"/>
          <w:szCs w:val="22"/>
        </w:rPr>
      </w:pPr>
    </w:p>
    <w:p w14:paraId="71A2C582" w14:textId="77777777" w:rsidR="006B4753" w:rsidRPr="00FB650F" w:rsidRDefault="006B4753" w:rsidP="00E44E45">
      <w:pPr>
        <w:rPr>
          <w:rFonts w:asciiTheme="majorHAnsi" w:hAnsiTheme="majorHAnsi" w:cs="Arial"/>
          <w:b/>
          <w:sz w:val="22"/>
          <w:szCs w:val="22"/>
        </w:rPr>
      </w:pPr>
    </w:p>
    <w:p w14:paraId="2A523EDD" w14:textId="77777777" w:rsidR="00824556" w:rsidRPr="00FB650F" w:rsidRDefault="00824556" w:rsidP="00824556">
      <w:pPr>
        <w:rPr>
          <w:rFonts w:asciiTheme="majorHAnsi" w:hAnsiTheme="majorHAnsi" w:cs="Arial"/>
          <w:b/>
          <w:sz w:val="22"/>
          <w:szCs w:val="22"/>
        </w:rPr>
      </w:pPr>
      <w:r w:rsidRPr="00FB650F">
        <w:rPr>
          <w:rFonts w:asciiTheme="majorHAnsi" w:hAnsiTheme="majorHAnsi" w:cs="Arial"/>
          <w:b/>
          <w:sz w:val="22"/>
          <w:szCs w:val="22"/>
        </w:rPr>
        <w:t>College Calendar</w:t>
      </w:r>
    </w:p>
    <w:p w14:paraId="30426998" w14:textId="77777777" w:rsidR="00824556" w:rsidRPr="00FB650F" w:rsidRDefault="00824556" w:rsidP="00824556">
      <w:pPr>
        <w:rPr>
          <w:rFonts w:asciiTheme="majorHAnsi" w:hAnsiTheme="majorHAnsi" w:cs="Arial"/>
          <w:b/>
          <w:sz w:val="22"/>
          <w:szCs w:val="22"/>
        </w:rPr>
      </w:pPr>
    </w:p>
    <w:p w14:paraId="7ED9C6BB" w14:textId="77777777" w:rsidR="00824556" w:rsidRPr="00FB650F" w:rsidRDefault="00824556" w:rsidP="00824556">
      <w:pPr>
        <w:rPr>
          <w:rFonts w:asciiTheme="majorHAnsi" w:hAnsiTheme="majorHAnsi" w:cs="Arial"/>
          <w:bCs/>
          <w:sz w:val="22"/>
          <w:szCs w:val="22"/>
        </w:rPr>
      </w:pPr>
      <w:r w:rsidRPr="00FB650F">
        <w:rPr>
          <w:rFonts w:asciiTheme="majorHAnsi" w:hAnsiTheme="majorHAnsi" w:cs="Arial"/>
          <w:bCs/>
          <w:sz w:val="22"/>
          <w:szCs w:val="22"/>
        </w:rPr>
        <w:t xml:space="preserve">Students are expected to be aware of the policies that govern course work at Briercrest College. Please refer to the College Calendar: </w:t>
      </w:r>
      <w:hyperlink r:id="rId20" w:history="1">
        <w:r w:rsidRPr="00FB650F">
          <w:rPr>
            <w:rStyle w:val="Hyperlink"/>
            <w:rFonts w:asciiTheme="majorHAnsi" w:hAnsiTheme="majorHAnsi" w:cs="Arial"/>
            <w:bCs/>
            <w:sz w:val="22"/>
            <w:szCs w:val="22"/>
          </w:rPr>
          <w:t>https://www.briercrestcollege.ca/academics/calendar/</w:t>
        </w:r>
      </w:hyperlink>
    </w:p>
    <w:p w14:paraId="03A9DDF6" w14:textId="77777777" w:rsidR="00824556" w:rsidRPr="00FB650F" w:rsidRDefault="00824556" w:rsidP="00824556">
      <w:pPr>
        <w:rPr>
          <w:rFonts w:asciiTheme="majorHAnsi" w:hAnsiTheme="majorHAnsi" w:cs="Arial"/>
          <w:bCs/>
          <w:sz w:val="22"/>
          <w:szCs w:val="22"/>
        </w:rPr>
      </w:pPr>
    </w:p>
    <w:p w14:paraId="590568B6" w14:textId="77777777" w:rsidR="00824556" w:rsidRPr="00FB650F" w:rsidRDefault="00824556" w:rsidP="00824556">
      <w:pPr>
        <w:rPr>
          <w:rFonts w:asciiTheme="majorHAnsi" w:hAnsiTheme="majorHAnsi" w:cs="Arial"/>
          <w:i/>
          <w:sz w:val="22"/>
          <w:szCs w:val="22"/>
        </w:rPr>
      </w:pPr>
      <w:r w:rsidRPr="00FB650F">
        <w:rPr>
          <w:rFonts w:asciiTheme="majorHAnsi" w:hAnsiTheme="majorHAnsi" w:cs="Arial"/>
          <w:i/>
          <w:sz w:val="22"/>
          <w:szCs w:val="22"/>
        </w:rPr>
        <w:t>Attendance (Semester Course)</w:t>
      </w:r>
    </w:p>
    <w:p w14:paraId="3F8EE9D4" w14:textId="77777777" w:rsidR="00824556" w:rsidRPr="00FB650F" w:rsidRDefault="00824556" w:rsidP="00824556">
      <w:pPr>
        <w:rPr>
          <w:rFonts w:asciiTheme="majorHAnsi" w:hAnsiTheme="majorHAnsi" w:cs="Arial"/>
          <w:sz w:val="22"/>
          <w:szCs w:val="22"/>
        </w:rPr>
      </w:pPr>
      <w:r w:rsidRPr="00FB650F">
        <w:rPr>
          <w:rFonts w:asciiTheme="majorHAnsi" w:hAnsiTheme="majorHAnsi" w:cs="Arial"/>
          <w:sz w:val="22"/>
          <w:szCs w:val="22"/>
        </w:rPr>
        <w:lastRenderedPageBreak/>
        <w:t>All students missing more than two full weeks of a particular course from registration to the last day of classes will receive an automatic fail (0%).</w:t>
      </w:r>
    </w:p>
    <w:p w14:paraId="292A5B83" w14:textId="77777777" w:rsidR="00824556" w:rsidRPr="00690E4D" w:rsidRDefault="00824556" w:rsidP="00824556">
      <w:pPr>
        <w:rPr>
          <w:rFonts w:asciiTheme="majorHAnsi" w:hAnsiTheme="majorHAnsi" w:cs="Arial"/>
          <w:b/>
          <w:i/>
          <w:sz w:val="22"/>
          <w:szCs w:val="22"/>
        </w:rPr>
      </w:pPr>
    </w:p>
    <w:p w14:paraId="51E9632F" w14:textId="77777777" w:rsidR="00690E4D" w:rsidRPr="00690E4D" w:rsidRDefault="00690E4D" w:rsidP="00690E4D">
      <w:pPr>
        <w:rPr>
          <w:rFonts w:ascii="Cambria" w:hAnsi="Cambria" w:cs="Arial"/>
          <w:i/>
          <w:sz w:val="22"/>
          <w:szCs w:val="22"/>
        </w:rPr>
      </w:pPr>
      <w:r w:rsidRPr="00690E4D">
        <w:rPr>
          <w:rFonts w:ascii="Cambria" w:hAnsi="Cambria" w:cs="Arial"/>
          <w:i/>
          <w:sz w:val="22"/>
          <w:szCs w:val="22"/>
        </w:rPr>
        <w:t>Late Assignments</w:t>
      </w:r>
    </w:p>
    <w:p w14:paraId="018EE1FD" w14:textId="77777777" w:rsidR="00690E4D" w:rsidRPr="00690E4D" w:rsidRDefault="00690E4D" w:rsidP="00690E4D">
      <w:pPr>
        <w:rPr>
          <w:rFonts w:ascii="Cambria" w:hAnsi="Cambria" w:cs="Arial"/>
          <w:sz w:val="22"/>
          <w:szCs w:val="22"/>
        </w:rPr>
      </w:pPr>
      <w:r w:rsidRPr="00690E4D">
        <w:rPr>
          <w:rFonts w:ascii="Cambria" w:hAnsi="Cambria" w:cs="Arial"/>
          <w:sz w:val="22"/>
          <w:szCs w:val="22"/>
        </w:rPr>
        <w:t>Though individual faculty members may disallow late assignments at their discretion, the following is a statement of policy concerning late assignments:</w:t>
      </w:r>
    </w:p>
    <w:p w14:paraId="61804734" w14:textId="77777777" w:rsidR="00690E4D" w:rsidRPr="00690E4D" w:rsidRDefault="00690E4D" w:rsidP="00690E4D">
      <w:pPr>
        <w:rPr>
          <w:rFonts w:ascii="Cambria" w:hAnsi="Cambria" w:cs="Arial"/>
          <w:sz w:val="22"/>
          <w:szCs w:val="22"/>
        </w:rPr>
      </w:pPr>
    </w:p>
    <w:p w14:paraId="11387AC0" w14:textId="77777777" w:rsidR="00690E4D" w:rsidRPr="00690E4D" w:rsidRDefault="00690E4D" w:rsidP="00690E4D">
      <w:pPr>
        <w:numPr>
          <w:ilvl w:val="0"/>
          <w:numId w:val="15"/>
        </w:numPr>
        <w:contextualSpacing/>
        <w:rPr>
          <w:rFonts w:ascii="Cambria" w:hAnsi="Cambria" w:cs="Arial"/>
          <w:sz w:val="22"/>
          <w:szCs w:val="22"/>
        </w:rPr>
      </w:pPr>
      <w:r w:rsidRPr="00690E4D">
        <w:rPr>
          <w:rFonts w:ascii="Cambria" w:hAnsi="Cambria" w:cs="Arial"/>
          <w:sz w:val="22"/>
          <w:szCs w:val="22"/>
        </w:rPr>
        <w:t>All assignments are due at the beginning of the class period on the assigned day.</w:t>
      </w:r>
    </w:p>
    <w:p w14:paraId="5D4CEFD6" w14:textId="05BCC406" w:rsidR="00690E4D" w:rsidRPr="00690E4D" w:rsidRDefault="00690E4D" w:rsidP="00690E4D">
      <w:pPr>
        <w:numPr>
          <w:ilvl w:val="0"/>
          <w:numId w:val="15"/>
        </w:numPr>
        <w:contextualSpacing/>
        <w:rPr>
          <w:rFonts w:ascii="Cambria" w:hAnsi="Cambria" w:cs="Arial"/>
          <w:sz w:val="22"/>
          <w:szCs w:val="22"/>
        </w:rPr>
      </w:pPr>
      <w:r w:rsidRPr="00690E4D">
        <w:rPr>
          <w:rFonts w:ascii="Cambria" w:hAnsi="Cambria" w:cs="Arial"/>
          <w:sz w:val="22"/>
          <w:szCs w:val="22"/>
        </w:rPr>
        <w:t>Typically, late assignments will receive a penalty of five per cent per weekday to a maximum of 25 per cent deducted from the total assignment mark. After five weekdays, no late assignments will be accepted, and the grade for that assignment will be zero.</w:t>
      </w:r>
    </w:p>
    <w:p w14:paraId="6B99D954" w14:textId="77777777" w:rsidR="00690E4D" w:rsidRPr="00690E4D" w:rsidRDefault="00690E4D" w:rsidP="00690E4D">
      <w:pPr>
        <w:rPr>
          <w:rFonts w:ascii="Cambria" w:hAnsi="Cambria" w:cs="Arial"/>
          <w:sz w:val="22"/>
          <w:szCs w:val="22"/>
        </w:rPr>
      </w:pPr>
    </w:p>
    <w:p w14:paraId="08335DA3" w14:textId="77777777" w:rsidR="00690E4D" w:rsidRPr="00690E4D" w:rsidRDefault="00690E4D" w:rsidP="00690E4D">
      <w:pPr>
        <w:rPr>
          <w:rFonts w:ascii="Cambria" w:hAnsi="Cambria" w:cs="Arial"/>
          <w:i/>
          <w:sz w:val="22"/>
          <w:szCs w:val="22"/>
        </w:rPr>
      </w:pPr>
      <w:r w:rsidRPr="00690E4D">
        <w:rPr>
          <w:rFonts w:ascii="Cambria" w:hAnsi="Cambria" w:cs="Arial"/>
          <w:i/>
          <w:sz w:val="22"/>
          <w:szCs w:val="22"/>
        </w:rPr>
        <w:t>Assignment Extension Policy</w:t>
      </w:r>
    </w:p>
    <w:p w14:paraId="359BDBE8" w14:textId="77777777" w:rsidR="00690E4D" w:rsidRPr="00690E4D" w:rsidRDefault="00690E4D" w:rsidP="00690E4D">
      <w:pPr>
        <w:numPr>
          <w:ilvl w:val="0"/>
          <w:numId w:val="16"/>
        </w:numPr>
        <w:contextualSpacing/>
        <w:rPr>
          <w:rFonts w:ascii="Cambria" w:hAnsi="Cambria" w:cs="Arial"/>
          <w:sz w:val="22"/>
          <w:szCs w:val="22"/>
        </w:rPr>
      </w:pPr>
      <w:r w:rsidRPr="00690E4D">
        <w:rPr>
          <w:rFonts w:ascii="Cambria" w:hAnsi="Cambria" w:cs="Arial"/>
          <w:sz w:val="22"/>
          <w:szCs w:val="22"/>
        </w:rPr>
        <w:t>Individual faculty members may grant extensions, but rarely and only in unusually extenuating circumstances. They will not grant extensions due to other assignments or co-curricular involvement.</w:t>
      </w:r>
    </w:p>
    <w:p w14:paraId="375014C5" w14:textId="77777777" w:rsidR="00690E4D" w:rsidRPr="00690E4D" w:rsidRDefault="00690E4D" w:rsidP="00690E4D">
      <w:pPr>
        <w:numPr>
          <w:ilvl w:val="0"/>
          <w:numId w:val="16"/>
        </w:numPr>
        <w:contextualSpacing/>
        <w:rPr>
          <w:rFonts w:ascii="Cambria" w:hAnsi="Cambria" w:cs="Arial"/>
          <w:sz w:val="22"/>
          <w:szCs w:val="22"/>
        </w:rPr>
      </w:pPr>
      <w:r w:rsidRPr="00690E4D">
        <w:rPr>
          <w:rFonts w:ascii="Cambria" w:hAnsi="Cambria" w:cs="Arial"/>
          <w:sz w:val="22"/>
          <w:szCs w:val="22"/>
        </w:rPr>
        <w:t>Faculty members do not have the authority to grant extensions beyond 5:00 p.m. of the last day of classes in the semester.</w:t>
      </w:r>
    </w:p>
    <w:p w14:paraId="163999F8" w14:textId="77777777" w:rsidR="00690E4D" w:rsidRPr="00690E4D" w:rsidRDefault="00690E4D" w:rsidP="00690E4D">
      <w:pPr>
        <w:rPr>
          <w:rFonts w:ascii="Cambria" w:hAnsi="Cambria" w:cs="Arial"/>
          <w:sz w:val="22"/>
          <w:szCs w:val="22"/>
        </w:rPr>
      </w:pPr>
    </w:p>
    <w:p w14:paraId="3AD46EC0" w14:textId="77777777" w:rsidR="00690E4D" w:rsidRPr="00690E4D" w:rsidRDefault="00690E4D" w:rsidP="00690E4D">
      <w:pPr>
        <w:rPr>
          <w:sz w:val="22"/>
          <w:szCs w:val="22"/>
        </w:rPr>
      </w:pPr>
      <w:r w:rsidRPr="00690E4D">
        <w:rPr>
          <w:rFonts w:ascii="Cambria" w:hAnsi="Cambria"/>
          <w:i/>
          <w:sz w:val="22"/>
          <w:szCs w:val="22"/>
        </w:rPr>
        <w:t>Editing</w:t>
      </w:r>
    </w:p>
    <w:p w14:paraId="02A98350" w14:textId="77777777" w:rsidR="00690E4D" w:rsidRPr="00690E4D" w:rsidRDefault="00690E4D" w:rsidP="00690E4D">
      <w:pPr>
        <w:rPr>
          <w:rFonts w:ascii="Cambria" w:hAnsi="Cambria" w:cs="Arial"/>
          <w:sz w:val="22"/>
          <w:szCs w:val="22"/>
        </w:rPr>
      </w:pPr>
      <w:bookmarkStart w:id="0" w:name="_Hlk8029723"/>
      <w:bookmarkStart w:id="1" w:name="_Hlk9845754"/>
      <w:r w:rsidRPr="00690E4D">
        <w:rPr>
          <w:rFonts w:ascii="Cambria" w:hAnsi="Cambria"/>
          <w:sz w:val="22"/>
          <w:szCs w:val="22"/>
        </w:rPr>
        <w:t xml:space="preserve">Another person(s) may read your written work, point out errors or shortcomings (i.e. grammatical errors, structural issues, citations, etc.), and discuss generic solutions, without providing any specific wording to the assignment (i.e. “write </w:t>
      </w:r>
      <w:r w:rsidRPr="00690E4D">
        <w:rPr>
          <w:rFonts w:ascii="Cambria" w:hAnsi="Cambria"/>
          <w:i/>
          <w:sz w:val="22"/>
          <w:szCs w:val="22"/>
        </w:rPr>
        <w:t>x</w:t>
      </w:r>
      <w:r w:rsidRPr="00690E4D">
        <w:rPr>
          <w:rFonts w:ascii="Cambria" w:hAnsi="Cambria"/>
          <w:sz w:val="22"/>
          <w:szCs w:val="22"/>
        </w:rPr>
        <w:t xml:space="preserve"> instead of </w:t>
      </w:r>
      <w:r w:rsidRPr="00690E4D">
        <w:rPr>
          <w:rFonts w:ascii="Cambria" w:hAnsi="Cambria"/>
          <w:i/>
          <w:sz w:val="22"/>
          <w:szCs w:val="22"/>
        </w:rPr>
        <w:t>y</w:t>
      </w:r>
      <w:r w:rsidRPr="00690E4D">
        <w:rPr>
          <w:rFonts w:ascii="Cambria" w:hAnsi="Cambria"/>
          <w:sz w:val="22"/>
          <w:szCs w:val="22"/>
        </w:rPr>
        <w:t>”).</w:t>
      </w:r>
      <w:bookmarkEnd w:id="0"/>
      <w:bookmarkEnd w:id="1"/>
    </w:p>
    <w:p w14:paraId="3C1F3315" w14:textId="77777777" w:rsidR="00690E4D" w:rsidRPr="00690E4D" w:rsidRDefault="00690E4D" w:rsidP="00690E4D">
      <w:pPr>
        <w:rPr>
          <w:rFonts w:ascii="Cambria" w:hAnsi="Cambria" w:cs="Arial"/>
          <w:sz w:val="22"/>
          <w:szCs w:val="22"/>
        </w:rPr>
      </w:pPr>
    </w:p>
    <w:p w14:paraId="13F78E1E" w14:textId="77777777" w:rsidR="00690E4D" w:rsidRPr="00690E4D" w:rsidRDefault="00690E4D" w:rsidP="00690E4D">
      <w:pPr>
        <w:widowControl w:val="0"/>
        <w:rPr>
          <w:rFonts w:ascii="Cambria" w:hAnsi="Cambria" w:cs="Arial"/>
          <w:i/>
          <w:sz w:val="22"/>
          <w:szCs w:val="22"/>
          <w:lang w:bidi="he-IL"/>
        </w:rPr>
      </w:pPr>
      <w:r w:rsidRPr="00690E4D">
        <w:rPr>
          <w:rFonts w:ascii="Cambria" w:hAnsi="Cambria" w:cs="Arial"/>
          <w:i/>
          <w:sz w:val="22"/>
          <w:szCs w:val="22"/>
          <w:lang w:bidi="he-IL"/>
        </w:rPr>
        <w:t>Academic Honesty</w:t>
      </w:r>
    </w:p>
    <w:p w14:paraId="1B13C514" w14:textId="77777777" w:rsidR="00690E4D" w:rsidRPr="00690E4D" w:rsidRDefault="00690E4D" w:rsidP="00690E4D">
      <w:pPr>
        <w:widowControl w:val="0"/>
        <w:rPr>
          <w:rFonts w:ascii="Cambria" w:hAnsi="Cambria" w:cs="Arial"/>
          <w:iCs/>
          <w:sz w:val="22"/>
          <w:szCs w:val="22"/>
          <w:lang w:bidi="he-IL"/>
        </w:rPr>
      </w:pPr>
      <w:r w:rsidRPr="00690E4D">
        <w:rPr>
          <w:rFonts w:ascii="Cambria" w:hAnsi="Cambria" w:cs="Arial"/>
          <w:iCs/>
          <w:sz w:val="22"/>
          <w:szCs w:val="22"/>
          <w:lang w:bidi="he-IL"/>
        </w:rPr>
        <w:t>As members of the Briercrest learning community, students have a responsibility to conduct themselves with integrity and honour. Students who cheat on exams, plagiarize, inappropriately collaborate, or use generative AI without instructor authorization violate the trust placed in them by their instructors, fellow students, and the college. Any such actions constitute a breach of academic honesty and will result in serious consequences, such as failure of an assignment, failure of a course, or expulsion from the college.</w:t>
      </w:r>
    </w:p>
    <w:p w14:paraId="607C623C" w14:textId="77777777" w:rsidR="00690E4D" w:rsidRPr="00690E4D" w:rsidRDefault="00690E4D" w:rsidP="00690E4D">
      <w:pPr>
        <w:widowControl w:val="0"/>
        <w:rPr>
          <w:rFonts w:ascii="Cambria" w:hAnsi="Cambria" w:cs="Arial"/>
          <w:iCs/>
          <w:sz w:val="22"/>
          <w:szCs w:val="22"/>
          <w:lang w:bidi="he-IL"/>
        </w:rPr>
      </w:pPr>
    </w:p>
    <w:p w14:paraId="1ED18D10" w14:textId="77777777" w:rsidR="00690E4D" w:rsidRPr="00690E4D" w:rsidRDefault="00690E4D" w:rsidP="00690E4D">
      <w:pPr>
        <w:widowControl w:val="0"/>
        <w:ind w:left="360"/>
        <w:rPr>
          <w:rFonts w:ascii="Cambria" w:hAnsi="Cambria" w:cs="Arial"/>
          <w:iCs/>
          <w:sz w:val="22"/>
          <w:szCs w:val="22"/>
          <w:lang w:bidi="he-IL"/>
        </w:rPr>
      </w:pPr>
      <w:r w:rsidRPr="00690E4D">
        <w:rPr>
          <w:rFonts w:ascii="Cambria" w:hAnsi="Cambria" w:cs="Arial"/>
          <w:iCs/>
          <w:sz w:val="22"/>
          <w:szCs w:val="22"/>
          <w:lang w:bidi="he-IL"/>
        </w:rPr>
        <w:t xml:space="preserve">Plagiarism, whether intentional or involuntary, is the submission of the work of others, published or unpublished, in whole or in part without acknowledgment or proper documentation. All information, ideas and/or direct quotations taken from other primary or secondary sources must be documented appropriately. </w:t>
      </w:r>
    </w:p>
    <w:p w14:paraId="681D5C8D" w14:textId="77777777" w:rsidR="00690E4D" w:rsidRPr="00690E4D" w:rsidRDefault="00690E4D" w:rsidP="00690E4D">
      <w:pPr>
        <w:widowControl w:val="0"/>
        <w:rPr>
          <w:rFonts w:ascii="Cambria" w:hAnsi="Cambria" w:cs="Arial"/>
          <w:iCs/>
          <w:sz w:val="22"/>
          <w:szCs w:val="22"/>
          <w:lang w:bidi="he-IL"/>
        </w:rPr>
      </w:pPr>
    </w:p>
    <w:p w14:paraId="497480D6" w14:textId="77777777" w:rsidR="00690E4D" w:rsidRPr="00690E4D" w:rsidRDefault="00690E4D" w:rsidP="00690E4D">
      <w:pPr>
        <w:widowControl w:val="0"/>
        <w:ind w:left="360"/>
        <w:rPr>
          <w:rFonts w:ascii="Cambria" w:hAnsi="Cambria"/>
          <w:sz w:val="22"/>
          <w:szCs w:val="22"/>
          <w:lang w:bidi="he-IL"/>
        </w:rPr>
      </w:pPr>
      <w:r w:rsidRPr="00690E4D">
        <w:rPr>
          <w:rFonts w:ascii="Cambria" w:hAnsi="Cambria"/>
          <w:sz w:val="22"/>
          <w:szCs w:val="22"/>
          <w:lang w:bidi="he-IL"/>
        </w:rPr>
        <w:t xml:space="preserve">Generative AI is an umbrella term for a type of machine learning and a group of algorithms that can create new content, such as text, code, images, videos, music, or a combination of all these formats. Generative AI produces output in response to a query or prompt using generative models such as Large Language Models (LLMs) that rely on large datasets. Generative AI features are also often embedded within tools such as Grammarly, allowing these tools to generate new content, such as the rewriting, paraphrasing, or summarizing of existing text. The generated responses of these tools are probabilistic, which can result in errors and biases in responses. </w:t>
      </w:r>
    </w:p>
    <w:p w14:paraId="157F7600" w14:textId="77777777" w:rsidR="00690E4D" w:rsidRPr="00690E4D" w:rsidRDefault="00690E4D" w:rsidP="00690E4D">
      <w:pPr>
        <w:widowControl w:val="0"/>
        <w:rPr>
          <w:rFonts w:ascii="Cambria" w:hAnsi="Cambria"/>
          <w:sz w:val="22"/>
          <w:szCs w:val="22"/>
          <w:highlight w:val="yellow"/>
          <w:lang w:bidi="he-IL"/>
        </w:rPr>
      </w:pPr>
    </w:p>
    <w:p w14:paraId="55DE92D3" w14:textId="77777777" w:rsidR="00690E4D" w:rsidRPr="00690E4D" w:rsidRDefault="00690E4D" w:rsidP="00690E4D">
      <w:pPr>
        <w:widowControl w:val="0"/>
        <w:rPr>
          <w:rFonts w:ascii="Cambria" w:hAnsi="Cambria" w:cs="Arial"/>
          <w:iCs/>
          <w:sz w:val="22"/>
          <w:szCs w:val="22"/>
          <w:lang w:bidi="he-IL"/>
        </w:rPr>
      </w:pPr>
      <w:r w:rsidRPr="00690E4D">
        <w:rPr>
          <w:rFonts w:ascii="Cambria" w:hAnsi="Cambria"/>
          <w:sz w:val="22"/>
          <w:szCs w:val="22"/>
          <w:lang w:bidi="he-IL"/>
        </w:rPr>
        <w:t xml:space="preserve">The use of generative AI to create audio or visual media, to produce outlines, to generate partial or complete drafts of assignments, to answer questions on quizzes or exams, </w:t>
      </w:r>
      <w:r w:rsidRPr="00690E4D">
        <w:rPr>
          <w:rFonts w:ascii="Cambria" w:hAnsi="Cambria" w:cs="Arial"/>
          <w:iCs/>
          <w:sz w:val="22"/>
          <w:szCs w:val="22"/>
          <w:lang w:bidi="he-IL"/>
        </w:rPr>
        <w:t>or to edit the grammar of assignment drafts is considered unauthorized unless it is explicitly permitted by the course instructor in writing. All use of generative AI tools must be properly documented.</w:t>
      </w:r>
    </w:p>
    <w:p w14:paraId="56B384AA" w14:textId="77777777" w:rsidR="00690E4D" w:rsidRPr="00690E4D" w:rsidRDefault="00690E4D" w:rsidP="00690E4D">
      <w:pPr>
        <w:widowControl w:val="0"/>
        <w:rPr>
          <w:rFonts w:ascii="Cambria" w:hAnsi="Cambria"/>
          <w:sz w:val="22"/>
          <w:szCs w:val="22"/>
          <w:highlight w:val="yellow"/>
          <w:lang w:bidi="he-IL"/>
        </w:rPr>
      </w:pPr>
    </w:p>
    <w:p w14:paraId="3FF549B2" w14:textId="77777777" w:rsidR="00690E4D" w:rsidRPr="00690E4D" w:rsidRDefault="00690E4D" w:rsidP="00690E4D">
      <w:pPr>
        <w:widowControl w:val="0"/>
        <w:rPr>
          <w:rFonts w:ascii="Cambria" w:hAnsi="Cambria" w:cs="Arial"/>
          <w:iCs/>
          <w:sz w:val="22"/>
          <w:szCs w:val="22"/>
          <w:lang w:bidi="he-IL"/>
        </w:rPr>
      </w:pPr>
      <w:r w:rsidRPr="00690E4D">
        <w:rPr>
          <w:rFonts w:ascii="Cambria" w:hAnsi="Cambria" w:cs="Arial"/>
          <w:iCs/>
          <w:sz w:val="22"/>
          <w:szCs w:val="22"/>
          <w:lang w:bidi="he-IL"/>
        </w:rPr>
        <w:t>Students are responsible for ensuring they are using their sources and completing their assignments with transparency and honesty.  For more details, consult the </w:t>
      </w:r>
      <w:hyperlink r:id="rId21" w:history="1">
        <w:r w:rsidRPr="00690E4D">
          <w:rPr>
            <w:rFonts w:ascii="Cambria" w:hAnsi="Cambria" w:cs="Arial"/>
            <w:iCs/>
            <w:color w:val="0000FF"/>
            <w:sz w:val="22"/>
            <w:szCs w:val="22"/>
            <w:u w:val="single"/>
            <w:lang w:bidi="he-IL"/>
          </w:rPr>
          <w:t>College Calendar</w:t>
        </w:r>
      </w:hyperlink>
      <w:r w:rsidRPr="00690E4D">
        <w:rPr>
          <w:rFonts w:ascii="Cambria" w:hAnsi="Cambria" w:cs="Arial"/>
          <w:iCs/>
          <w:sz w:val="22"/>
          <w:szCs w:val="22"/>
          <w:lang w:bidi="he-IL"/>
        </w:rPr>
        <w:t xml:space="preserve"> and the Briercrest Format Guide. In addition to being familiar with these pages, instructors assume that you have completed the Briercrest Academic Integrity course on </w:t>
      </w:r>
      <w:hyperlink r:id="rId22" w:history="1">
        <w:r w:rsidRPr="00690E4D">
          <w:rPr>
            <w:rFonts w:ascii="Cambria" w:hAnsi="Cambria" w:cs="Arial"/>
            <w:iCs/>
            <w:color w:val="0000FF"/>
            <w:sz w:val="22"/>
            <w:szCs w:val="22"/>
            <w:u w:val="single"/>
            <w:lang w:bidi="he-IL"/>
          </w:rPr>
          <w:t>Canvas</w:t>
        </w:r>
      </w:hyperlink>
      <w:r w:rsidRPr="00690E4D">
        <w:rPr>
          <w:rFonts w:ascii="Cambria" w:hAnsi="Cambria" w:cs="Arial"/>
          <w:iCs/>
          <w:sz w:val="22"/>
          <w:szCs w:val="22"/>
          <w:lang w:bidi="he-IL"/>
        </w:rPr>
        <w:t xml:space="preserve"> and understand the information contained in it.</w:t>
      </w:r>
    </w:p>
    <w:p w14:paraId="401906A2" w14:textId="77777777" w:rsidR="00690E4D" w:rsidRPr="00690E4D" w:rsidRDefault="00690E4D" w:rsidP="00690E4D">
      <w:pPr>
        <w:widowControl w:val="0"/>
        <w:rPr>
          <w:rFonts w:ascii="Cambria" w:hAnsi="Cambria" w:cs="Arial"/>
          <w:iCs/>
          <w:sz w:val="22"/>
          <w:szCs w:val="22"/>
          <w:lang w:bidi="he-IL"/>
        </w:rPr>
      </w:pPr>
    </w:p>
    <w:p w14:paraId="1B204DF2" w14:textId="77777777" w:rsidR="00690E4D" w:rsidRPr="00690E4D" w:rsidRDefault="00690E4D" w:rsidP="00690E4D">
      <w:pPr>
        <w:rPr>
          <w:rFonts w:ascii="Cambria" w:hAnsi="Cambria" w:cs="Arial"/>
          <w:i/>
          <w:iCs/>
          <w:sz w:val="22"/>
          <w:szCs w:val="22"/>
        </w:rPr>
      </w:pPr>
      <w:r w:rsidRPr="00690E4D">
        <w:rPr>
          <w:rFonts w:ascii="Cambria" w:hAnsi="Cambria" w:cs="Arial"/>
          <w:i/>
          <w:iCs/>
          <w:sz w:val="22"/>
          <w:szCs w:val="22"/>
        </w:rPr>
        <w:t>Academic Accommodations</w:t>
      </w:r>
    </w:p>
    <w:p w14:paraId="415AEF44" w14:textId="77777777" w:rsidR="00690E4D" w:rsidRPr="00690E4D" w:rsidRDefault="00690E4D" w:rsidP="00690E4D">
      <w:pPr>
        <w:rPr>
          <w:rFonts w:ascii="Cambria" w:hAnsi="Cambria" w:cs="Arial"/>
          <w:b/>
          <w:bCs/>
          <w:i/>
          <w:iCs/>
          <w:sz w:val="22"/>
          <w:szCs w:val="22"/>
        </w:rPr>
      </w:pPr>
      <w:bookmarkStart w:id="2" w:name="_Hlk531944843"/>
      <w:r w:rsidRPr="00690E4D">
        <w:rPr>
          <w:rFonts w:ascii="Cambria" w:hAnsi="Cambria" w:cs="Arial"/>
          <w:sz w:val="22"/>
          <w:szCs w:val="22"/>
        </w:rPr>
        <w:t>Any student with a disability, injury, or health condition (mental or physical) who may need academic accommodations (permanent or temporary) should contact the ARC Coordinator in person (L234 in the Library), by phone (1-306-801-6159), or by email (</w:t>
      </w:r>
      <w:hyperlink r:id="rId23" w:history="1">
        <w:r w:rsidRPr="00690E4D">
          <w:rPr>
            <w:rStyle w:val="Hyperlink"/>
            <w:rFonts w:ascii="Cambria" w:hAnsi="Cambria" w:cs="Arial"/>
            <w:sz w:val="22"/>
            <w:szCs w:val="22"/>
          </w:rPr>
          <w:t>arc@briercrest.ca</w:t>
        </w:r>
      </w:hyperlink>
      <w:r w:rsidRPr="00690E4D">
        <w:rPr>
          <w:rFonts w:ascii="Cambria" w:hAnsi="Cambria" w:cs="Arial"/>
          <w:sz w:val="22"/>
          <w:szCs w:val="22"/>
        </w:rPr>
        <w:t>). Documentation from a qualified practitioner will be required (i.e. medical doctor, psychologist, etc.). It is recommended students meet with their professors to discuss the details of their accommodations (ex: how the student will receive lecture notes, or how the professor wants to receive extension requests).</w:t>
      </w:r>
    </w:p>
    <w:p w14:paraId="5899DFF0" w14:textId="77777777" w:rsidR="00690E4D" w:rsidRPr="00690E4D" w:rsidRDefault="00690E4D" w:rsidP="00690E4D">
      <w:pPr>
        <w:rPr>
          <w:rFonts w:ascii="Cambria" w:hAnsi="Cambria" w:cs="Arial"/>
          <w:b/>
          <w:bCs/>
          <w:i/>
          <w:iCs/>
          <w:sz w:val="22"/>
          <w:szCs w:val="22"/>
        </w:rPr>
      </w:pPr>
    </w:p>
    <w:p w14:paraId="2230EB08" w14:textId="77777777" w:rsidR="00690E4D" w:rsidRPr="00690E4D" w:rsidRDefault="00690E4D" w:rsidP="00690E4D">
      <w:pPr>
        <w:rPr>
          <w:rFonts w:ascii="Cambria" w:hAnsi="Cambria" w:cs="Arial"/>
          <w:i/>
          <w:iCs/>
          <w:sz w:val="22"/>
          <w:szCs w:val="22"/>
        </w:rPr>
      </w:pPr>
      <w:r w:rsidRPr="00690E4D">
        <w:rPr>
          <w:rFonts w:ascii="Cambria" w:hAnsi="Cambria" w:cs="Arial"/>
          <w:i/>
          <w:iCs/>
          <w:sz w:val="22"/>
          <w:szCs w:val="22"/>
        </w:rPr>
        <w:t>Academic Resource Centre Referral</w:t>
      </w:r>
    </w:p>
    <w:p w14:paraId="49B55A83" w14:textId="77777777" w:rsidR="00690E4D" w:rsidRPr="00690E4D" w:rsidRDefault="00690E4D" w:rsidP="00690E4D">
      <w:pPr>
        <w:rPr>
          <w:rFonts w:ascii="Cambria" w:hAnsi="Cambria" w:cs="Arial"/>
          <w:sz w:val="22"/>
          <w:szCs w:val="22"/>
        </w:rPr>
      </w:pPr>
      <w:r w:rsidRPr="00690E4D">
        <w:rPr>
          <w:rFonts w:ascii="Cambria" w:hAnsi="Cambria" w:cs="Arial"/>
          <w:sz w:val="22"/>
          <w:szCs w:val="22"/>
        </w:rPr>
        <w:t xml:space="preserve">At Briercrest, we are a community of learning. Part of being a community means caring for one another. As such, if it is observed that students may benefit from additional support during the semester, they may be referred to the Academic Resource Centre. Neither the referral nor use of supports will appear on academic records. </w:t>
      </w:r>
      <w:bookmarkEnd w:id="2"/>
    </w:p>
    <w:p w14:paraId="4D5E2DCE" w14:textId="77777777" w:rsidR="00690E4D" w:rsidRPr="00690E4D" w:rsidRDefault="00690E4D" w:rsidP="00690E4D">
      <w:pPr>
        <w:rPr>
          <w:rFonts w:ascii="Cambria" w:hAnsi="Cambria" w:cs="Arial"/>
          <w:sz w:val="22"/>
          <w:szCs w:val="22"/>
        </w:rPr>
      </w:pPr>
    </w:p>
    <w:p w14:paraId="311005FD" w14:textId="77777777" w:rsidR="00690E4D" w:rsidRPr="00690E4D" w:rsidRDefault="00690E4D" w:rsidP="00690E4D">
      <w:pPr>
        <w:rPr>
          <w:rFonts w:ascii="Cambria" w:hAnsi="Cambria" w:cs="Arial"/>
          <w:i/>
          <w:iCs/>
          <w:sz w:val="22"/>
          <w:szCs w:val="22"/>
          <w:lang w:val="en-NZ"/>
        </w:rPr>
      </w:pPr>
      <w:r w:rsidRPr="00690E4D">
        <w:rPr>
          <w:rFonts w:ascii="Cambria" w:hAnsi="Cambria" w:cs="Arial"/>
          <w:i/>
          <w:iCs/>
          <w:sz w:val="22"/>
          <w:szCs w:val="22"/>
          <w:lang w:val="en-NZ"/>
        </w:rPr>
        <w:t>Personal Technology in the Classroom</w:t>
      </w:r>
    </w:p>
    <w:p w14:paraId="4EC27FB2" w14:textId="77777777" w:rsidR="00690E4D" w:rsidRPr="00690E4D" w:rsidRDefault="00690E4D" w:rsidP="00690E4D">
      <w:pPr>
        <w:rPr>
          <w:rFonts w:ascii="Cambria" w:hAnsi="Cambria" w:cs="Arial"/>
          <w:sz w:val="22"/>
          <w:szCs w:val="22"/>
        </w:rPr>
      </w:pPr>
      <w:r w:rsidRPr="00690E4D">
        <w:rPr>
          <w:rFonts w:ascii="Cambria" w:hAnsi="Cambria" w:cs="Arial"/>
          <w:sz w:val="22"/>
          <w:szCs w:val="22"/>
        </w:rPr>
        <w:t>To reduce distractions, students should limit their use of portable electronic devices in the classroom to educational, course-specific activities approved by their instructor. Activities such as surfing, texting, chatting, gaming, etc., diminish the quality of learning, both for the individual student and for others in the class.</w:t>
      </w:r>
    </w:p>
    <w:p w14:paraId="0F03E8B4" w14:textId="77777777" w:rsidR="00690E4D" w:rsidRDefault="00690E4D" w:rsidP="00E44E45">
      <w:pPr>
        <w:rPr>
          <w:rFonts w:asciiTheme="majorHAnsi" w:hAnsiTheme="majorHAnsi" w:cs="Arial"/>
          <w:sz w:val="22"/>
          <w:szCs w:val="22"/>
        </w:rPr>
      </w:pPr>
    </w:p>
    <w:p w14:paraId="56CC76A8" w14:textId="77777777" w:rsidR="00D80764" w:rsidRDefault="00D80764" w:rsidP="00E44E45">
      <w:pPr>
        <w:rPr>
          <w:rFonts w:asciiTheme="majorHAnsi" w:hAnsiTheme="majorHAnsi" w:cs="Arial"/>
          <w:b/>
          <w:sz w:val="22"/>
          <w:szCs w:val="22"/>
        </w:rPr>
      </w:pPr>
    </w:p>
    <w:p w14:paraId="47ADB9A8" w14:textId="48AAAD70" w:rsidR="002E09FE" w:rsidRPr="00FB650F" w:rsidRDefault="00662A2E" w:rsidP="00E44E45">
      <w:pPr>
        <w:rPr>
          <w:rFonts w:asciiTheme="majorHAnsi" w:hAnsiTheme="majorHAnsi" w:cs="Arial"/>
          <w:b/>
          <w:sz w:val="22"/>
          <w:szCs w:val="22"/>
        </w:rPr>
      </w:pPr>
      <w:r w:rsidRPr="00FB650F">
        <w:rPr>
          <w:rFonts w:asciiTheme="majorHAnsi" w:hAnsiTheme="majorHAnsi" w:cs="Arial"/>
          <w:b/>
          <w:sz w:val="22"/>
          <w:szCs w:val="22"/>
        </w:rPr>
        <w:t>Bibliography</w:t>
      </w:r>
    </w:p>
    <w:p w14:paraId="47ADB9AA" w14:textId="77777777" w:rsidR="002E09FE" w:rsidRPr="00FB650F" w:rsidRDefault="002E09FE" w:rsidP="00E44E45">
      <w:pPr>
        <w:rPr>
          <w:rFonts w:asciiTheme="majorHAnsi" w:hAnsiTheme="majorHAnsi" w:cs="Arial"/>
          <w:sz w:val="22"/>
          <w:szCs w:val="22"/>
        </w:rPr>
      </w:pPr>
    </w:p>
    <w:p w14:paraId="6BD2F85D" w14:textId="2E0BAD70" w:rsidR="007D4007" w:rsidRPr="00FB650F" w:rsidRDefault="007D4007" w:rsidP="007D4007">
      <w:pPr>
        <w:rPr>
          <w:rFonts w:asciiTheme="majorHAnsi" w:hAnsiTheme="majorHAnsi" w:cs="Arial"/>
          <w:sz w:val="22"/>
          <w:szCs w:val="22"/>
        </w:rPr>
      </w:pPr>
      <w:r w:rsidRPr="00FB650F">
        <w:rPr>
          <w:rFonts w:asciiTheme="majorHAnsi" w:hAnsiTheme="majorHAnsi" w:cs="Arial"/>
          <w:sz w:val="22"/>
          <w:szCs w:val="22"/>
        </w:rPr>
        <w:t>There are many general texts that deal with geomorphology.  Among the best are</w:t>
      </w:r>
    </w:p>
    <w:p w14:paraId="178EF99B" w14:textId="77777777" w:rsidR="007D4007" w:rsidRPr="00FB650F" w:rsidRDefault="007D4007" w:rsidP="007D4007">
      <w:pPr>
        <w:rPr>
          <w:rFonts w:asciiTheme="majorHAnsi" w:hAnsiTheme="majorHAnsi" w:cs="Arial"/>
          <w:sz w:val="22"/>
          <w:szCs w:val="22"/>
        </w:rPr>
      </w:pPr>
    </w:p>
    <w:p w14:paraId="7A5C906D" w14:textId="77777777" w:rsidR="007D4007" w:rsidRPr="00FB650F" w:rsidRDefault="007D4007" w:rsidP="002C7999">
      <w:pPr>
        <w:pStyle w:val="ListParagraph"/>
        <w:numPr>
          <w:ilvl w:val="0"/>
          <w:numId w:val="28"/>
        </w:numPr>
        <w:rPr>
          <w:rFonts w:asciiTheme="majorHAnsi" w:hAnsiTheme="majorHAnsi" w:cs="Arial"/>
          <w:sz w:val="22"/>
          <w:szCs w:val="22"/>
        </w:rPr>
      </w:pPr>
      <w:r w:rsidRPr="00FB650F">
        <w:rPr>
          <w:rFonts w:asciiTheme="majorHAnsi" w:hAnsiTheme="majorHAnsi" w:cs="Arial"/>
          <w:sz w:val="22"/>
          <w:szCs w:val="22"/>
        </w:rPr>
        <w:t xml:space="preserve">Bloom, A.L. </w:t>
      </w:r>
      <w:r w:rsidRPr="00FB650F">
        <w:rPr>
          <w:rFonts w:asciiTheme="majorHAnsi" w:hAnsiTheme="majorHAnsi" w:cs="Arial"/>
          <w:i/>
          <w:sz w:val="22"/>
          <w:szCs w:val="22"/>
        </w:rPr>
        <w:t>Geomorphology.</w:t>
      </w:r>
      <w:r w:rsidRPr="00FB650F">
        <w:rPr>
          <w:rFonts w:asciiTheme="majorHAnsi" w:hAnsiTheme="majorHAnsi" w:cs="Arial"/>
          <w:sz w:val="22"/>
          <w:szCs w:val="22"/>
        </w:rPr>
        <w:t xml:space="preserve">  Upper Saddle River, NJ:  Prentice Hall.  1998.</w:t>
      </w:r>
    </w:p>
    <w:p w14:paraId="1FFE1062" w14:textId="7420145C" w:rsidR="007D4007" w:rsidRPr="00FB650F" w:rsidRDefault="007D4007" w:rsidP="002C7999">
      <w:pPr>
        <w:pStyle w:val="ListParagraph"/>
        <w:numPr>
          <w:ilvl w:val="0"/>
          <w:numId w:val="28"/>
        </w:numPr>
        <w:rPr>
          <w:rFonts w:asciiTheme="majorHAnsi" w:hAnsiTheme="majorHAnsi" w:cs="Arial"/>
          <w:sz w:val="22"/>
          <w:szCs w:val="22"/>
        </w:rPr>
      </w:pPr>
      <w:r w:rsidRPr="00FB650F">
        <w:rPr>
          <w:rFonts w:asciiTheme="majorHAnsi" w:hAnsiTheme="majorHAnsi" w:cs="Arial"/>
          <w:sz w:val="22"/>
          <w:szCs w:val="22"/>
        </w:rPr>
        <w:t xml:space="preserve">Grotzinger, J., Jordan, T.H., Press, F., and Siever, R.  </w:t>
      </w:r>
      <w:r w:rsidRPr="00FB650F">
        <w:rPr>
          <w:rFonts w:asciiTheme="majorHAnsi" w:hAnsiTheme="majorHAnsi" w:cs="Arial"/>
          <w:i/>
          <w:sz w:val="22"/>
          <w:szCs w:val="22"/>
        </w:rPr>
        <w:t>Understanding Earth (Fifth edition).</w:t>
      </w:r>
      <w:r w:rsidRPr="00FB650F">
        <w:rPr>
          <w:rFonts w:asciiTheme="majorHAnsi" w:hAnsiTheme="majorHAnsi" w:cs="Arial"/>
          <w:sz w:val="22"/>
          <w:szCs w:val="22"/>
        </w:rPr>
        <w:t xml:space="preserve">  New York:  Freeman.  2007.</w:t>
      </w:r>
    </w:p>
    <w:p w14:paraId="70C74E80" w14:textId="769899AF" w:rsidR="007D4007" w:rsidRPr="00FB650F" w:rsidRDefault="007D4007" w:rsidP="002C7999">
      <w:pPr>
        <w:pStyle w:val="ListParagraph"/>
        <w:numPr>
          <w:ilvl w:val="0"/>
          <w:numId w:val="28"/>
        </w:numPr>
        <w:rPr>
          <w:rFonts w:asciiTheme="majorHAnsi" w:hAnsiTheme="majorHAnsi" w:cs="Arial"/>
          <w:sz w:val="22"/>
          <w:szCs w:val="22"/>
        </w:rPr>
      </w:pPr>
      <w:r w:rsidRPr="00FB650F">
        <w:rPr>
          <w:rFonts w:asciiTheme="majorHAnsi" w:hAnsiTheme="majorHAnsi" w:cs="Arial"/>
          <w:sz w:val="22"/>
          <w:szCs w:val="22"/>
        </w:rPr>
        <w:t xml:space="preserve">Summerfield, M.  </w:t>
      </w:r>
      <w:r w:rsidRPr="00FB650F">
        <w:rPr>
          <w:rFonts w:asciiTheme="majorHAnsi" w:hAnsiTheme="majorHAnsi" w:cs="Arial"/>
          <w:i/>
          <w:sz w:val="22"/>
          <w:szCs w:val="22"/>
        </w:rPr>
        <w:t>Global Geomorphology.</w:t>
      </w:r>
      <w:r w:rsidRPr="00FB650F">
        <w:rPr>
          <w:rFonts w:asciiTheme="majorHAnsi" w:hAnsiTheme="majorHAnsi" w:cs="Arial"/>
          <w:sz w:val="22"/>
          <w:szCs w:val="22"/>
        </w:rPr>
        <w:t xml:space="preserve">  Toronto:  Pearson.  1996.</w:t>
      </w:r>
    </w:p>
    <w:p w14:paraId="291B689B" w14:textId="7D919A16" w:rsidR="007D4007" w:rsidRPr="00FB650F" w:rsidRDefault="007D4007" w:rsidP="002C7999">
      <w:pPr>
        <w:pStyle w:val="ListParagraph"/>
        <w:numPr>
          <w:ilvl w:val="0"/>
          <w:numId w:val="28"/>
        </w:numPr>
        <w:rPr>
          <w:rFonts w:asciiTheme="majorHAnsi" w:hAnsiTheme="majorHAnsi" w:cs="Arial"/>
          <w:sz w:val="22"/>
          <w:szCs w:val="22"/>
        </w:rPr>
      </w:pPr>
      <w:r w:rsidRPr="00FB650F">
        <w:rPr>
          <w:rFonts w:asciiTheme="majorHAnsi" w:hAnsiTheme="majorHAnsi" w:cs="Arial"/>
          <w:sz w:val="22"/>
          <w:szCs w:val="22"/>
        </w:rPr>
        <w:t xml:space="preserve">Tarbuck, E.J. and Lutgens, F.K.  </w:t>
      </w:r>
      <w:r w:rsidRPr="00FB650F">
        <w:rPr>
          <w:rFonts w:asciiTheme="majorHAnsi" w:hAnsiTheme="majorHAnsi" w:cs="Arial"/>
          <w:i/>
          <w:sz w:val="22"/>
          <w:szCs w:val="22"/>
        </w:rPr>
        <w:t>Earth Science (Twelth edition).</w:t>
      </w:r>
      <w:r w:rsidRPr="00FB650F">
        <w:rPr>
          <w:rFonts w:asciiTheme="majorHAnsi" w:hAnsiTheme="majorHAnsi" w:cs="Arial"/>
          <w:sz w:val="22"/>
          <w:szCs w:val="22"/>
        </w:rPr>
        <w:t xml:space="preserve">  Upper Saddle River, NJ:  Prentice Hall.  2009.</w:t>
      </w:r>
    </w:p>
    <w:p w14:paraId="1B88CF90" w14:textId="175588E8" w:rsidR="007D4007" w:rsidRPr="00FB650F" w:rsidRDefault="007D4007" w:rsidP="002C7999">
      <w:pPr>
        <w:pStyle w:val="ListParagraph"/>
        <w:numPr>
          <w:ilvl w:val="0"/>
          <w:numId w:val="28"/>
        </w:numPr>
        <w:rPr>
          <w:rFonts w:asciiTheme="majorHAnsi" w:hAnsiTheme="majorHAnsi" w:cs="Arial"/>
          <w:sz w:val="22"/>
          <w:szCs w:val="22"/>
        </w:rPr>
      </w:pPr>
      <w:r w:rsidRPr="00FB650F">
        <w:rPr>
          <w:rFonts w:asciiTheme="majorHAnsi" w:hAnsiTheme="majorHAnsi" w:cs="Arial"/>
          <w:sz w:val="22"/>
          <w:szCs w:val="22"/>
        </w:rPr>
        <w:t xml:space="preserve">Trenhaile, A.S.  </w:t>
      </w:r>
      <w:r w:rsidRPr="00FB650F">
        <w:rPr>
          <w:rFonts w:asciiTheme="majorHAnsi" w:hAnsiTheme="majorHAnsi" w:cs="Arial"/>
          <w:i/>
          <w:sz w:val="22"/>
          <w:szCs w:val="22"/>
        </w:rPr>
        <w:t>Geomorphology:  A Canadian Perspective.</w:t>
      </w:r>
      <w:r w:rsidRPr="00FB650F">
        <w:rPr>
          <w:rFonts w:asciiTheme="majorHAnsi" w:hAnsiTheme="majorHAnsi" w:cs="Arial"/>
          <w:sz w:val="22"/>
          <w:szCs w:val="22"/>
        </w:rPr>
        <w:t xml:space="preserve">  Toronto:  Oxford University Press.  2006.</w:t>
      </w:r>
    </w:p>
    <w:p w14:paraId="6A8F8533" w14:textId="77777777" w:rsidR="007D4007" w:rsidRPr="00FB650F" w:rsidRDefault="007D4007" w:rsidP="007D4007">
      <w:pPr>
        <w:rPr>
          <w:rFonts w:asciiTheme="majorHAnsi" w:hAnsiTheme="majorHAnsi" w:cs="Arial"/>
          <w:sz w:val="22"/>
          <w:szCs w:val="22"/>
        </w:rPr>
      </w:pPr>
      <w:r w:rsidRPr="00FB650F">
        <w:rPr>
          <w:rFonts w:asciiTheme="majorHAnsi" w:hAnsiTheme="majorHAnsi" w:cs="Arial"/>
          <w:sz w:val="22"/>
          <w:szCs w:val="22"/>
        </w:rPr>
        <w:t xml:space="preserve"> </w:t>
      </w:r>
    </w:p>
    <w:p w14:paraId="1EF5F715" w14:textId="62AFCDD3" w:rsidR="007D4007" w:rsidRPr="00FB650F" w:rsidRDefault="007D4007" w:rsidP="007D4007">
      <w:pPr>
        <w:rPr>
          <w:rFonts w:asciiTheme="majorHAnsi" w:hAnsiTheme="majorHAnsi" w:cs="Arial"/>
          <w:sz w:val="22"/>
          <w:szCs w:val="22"/>
        </w:rPr>
      </w:pPr>
      <w:r w:rsidRPr="00FB650F">
        <w:rPr>
          <w:rFonts w:asciiTheme="majorHAnsi" w:hAnsiTheme="majorHAnsi" w:cs="Arial"/>
          <w:sz w:val="22"/>
          <w:szCs w:val="22"/>
        </w:rPr>
        <w:t>On specific geomorphic processes and landforms:</w:t>
      </w:r>
    </w:p>
    <w:p w14:paraId="5D149647" w14:textId="77777777" w:rsidR="007D4007" w:rsidRPr="00FB650F" w:rsidRDefault="007D4007" w:rsidP="007D4007">
      <w:pPr>
        <w:rPr>
          <w:rFonts w:asciiTheme="majorHAnsi" w:hAnsiTheme="majorHAnsi" w:cs="Arial"/>
          <w:sz w:val="22"/>
          <w:szCs w:val="22"/>
        </w:rPr>
      </w:pPr>
    </w:p>
    <w:p w14:paraId="79D5FDBA" w14:textId="60B08C01" w:rsidR="007D4007" w:rsidRPr="00FB650F" w:rsidRDefault="007D4007" w:rsidP="007D4007">
      <w:pPr>
        <w:pStyle w:val="ListParagraph"/>
        <w:numPr>
          <w:ilvl w:val="0"/>
          <w:numId w:val="27"/>
        </w:numPr>
        <w:rPr>
          <w:rFonts w:asciiTheme="majorHAnsi" w:hAnsiTheme="majorHAnsi" w:cs="Arial"/>
          <w:sz w:val="22"/>
          <w:szCs w:val="22"/>
        </w:rPr>
      </w:pPr>
      <w:r w:rsidRPr="00FB650F">
        <w:rPr>
          <w:rFonts w:asciiTheme="majorHAnsi" w:hAnsiTheme="majorHAnsi" w:cs="Arial"/>
          <w:sz w:val="22"/>
          <w:szCs w:val="22"/>
        </w:rPr>
        <w:t xml:space="preserve">Bertola, G.  </w:t>
      </w:r>
      <w:r w:rsidRPr="00FB650F">
        <w:rPr>
          <w:rFonts w:asciiTheme="majorHAnsi" w:hAnsiTheme="majorHAnsi" w:cs="Arial"/>
          <w:i/>
          <w:sz w:val="22"/>
          <w:szCs w:val="22"/>
        </w:rPr>
        <w:t>Glacier Science and Environmental Change.</w:t>
      </w:r>
      <w:r w:rsidRPr="00FB650F">
        <w:rPr>
          <w:rFonts w:asciiTheme="majorHAnsi" w:hAnsiTheme="majorHAnsi" w:cs="Arial"/>
          <w:sz w:val="22"/>
          <w:szCs w:val="22"/>
        </w:rPr>
        <w:t xml:space="preserve">  New York:  Wiley.  2006.</w:t>
      </w:r>
    </w:p>
    <w:p w14:paraId="2173C3E8" w14:textId="4CCBA15C" w:rsidR="007D4007" w:rsidRPr="00FB650F" w:rsidRDefault="007D4007" w:rsidP="007D4007">
      <w:pPr>
        <w:pStyle w:val="ListParagraph"/>
        <w:numPr>
          <w:ilvl w:val="0"/>
          <w:numId w:val="27"/>
        </w:numPr>
        <w:rPr>
          <w:rFonts w:asciiTheme="majorHAnsi" w:hAnsiTheme="majorHAnsi" w:cs="Arial"/>
          <w:sz w:val="22"/>
          <w:szCs w:val="22"/>
        </w:rPr>
      </w:pPr>
      <w:r w:rsidRPr="00FB650F">
        <w:rPr>
          <w:rFonts w:asciiTheme="majorHAnsi" w:hAnsiTheme="majorHAnsi" w:cs="Arial"/>
          <w:sz w:val="22"/>
          <w:szCs w:val="22"/>
        </w:rPr>
        <w:t xml:space="preserve">Bird, E.  </w:t>
      </w:r>
      <w:r w:rsidRPr="00FB650F">
        <w:rPr>
          <w:rFonts w:asciiTheme="majorHAnsi" w:hAnsiTheme="majorHAnsi" w:cs="Arial"/>
          <w:i/>
          <w:sz w:val="22"/>
          <w:szCs w:val="22"/>
        </w:rPr>
        <w:t>Coastal Geomorphology:  An Introduction (Second edition</w:t>
      </w:r>
      <w:r w:rsidRPr="00FB650F">
        <w:rPr>
          <w:rFonts w:asciiTheme="majorHAnsi" w:hAnsiTheme="majorHAnsi" w:cs="Arial"/>
          <w:sz w:val="22"/>
          <w:szCs w:val="22"/>
        </w:rPr>
        <w:t>).  Toronto:  John Wiley and Sons.  2008.</w:t>
      </w:r>
    </w:p>
    <w:p w14:paraId="712F4E28" w14:textId="0C9CE703" w:rsidR="007D4007" w:rsidRPr="00FB650F" w:rsidRDefault="007D4007" w:rsidP="007D4007">
      <w:pPr>
        <w:pStyle w:val="ListParagraph"/>
        <w:numPr>
          <w:ilvl w:val="0"/>
          <w:numId w:val="27"/>
        </w:numPr>
        <w:rPr>
          <w:rFonts w:asciiTheme="majorHAnsi" w:hAnsiTheme="majorHAnsi" w:cs="Arial"/>
          <w:sz w:val="22"/>
          <w:szCs w:val="22"/>
        </w:rPr>
      </w:pPr>
      <w:r w:rsidRPr="00FB650F">
        <w:rPr>
          <w:rFonts w:asciiTheme="majorHAnsi" w:hAnsiTheme="majorHAnsi" w:cs="Arial"/>
          <w:sz w:val="22"/>
          <w:szCs w:val="22"/>
        </w:rPr>
        <w:t xml:space="preserve">Bolt, B.A.  </w:t>
      </w:r>
      <w:r w:rsidRPr="00FB650F">
        <w:rPr>
          <w:rFonts w:asciiTheme="majorHAnsi" w:hAnsiTheme="majorHAnsi" w:cs="Arial"/>
          <w:i/>
          <w:sz w:val="22"/>
          <w:szCs w:val="22"/>
        </w:rPr>
        <w:t>Earthquakes (Fifth edition).</w:t>
      </w:r>
      <w:r w:rsidRPr="00FB650F">
        <w:rPr>
          <w:rFonts w:asciiTheme="majorHAnsi" w:hAnsiTheme="majorHAnsi" w:cs="Arial"/>
          <w:sz w:val="22"/>
          <w:szCs w:val="22"/>
        </w:rPr>
        <w:t xml:space="preserve">  New York:  Freeman.  2004.</w:t>
      </w:r>
    </w:p>
    <w:p w14:paraId="3ED63B2F" w14:textId="4655CEA4" w:rsidR="007D4007" w:rsidRPr="00FB650F" w:rsidRDefault="007D4007" w:rsidP="007D4007">
      <w:pPr>
        <w:pStyle w:val="ListParagraph"/>
        <w:numPr>
          <w:ilvl w:val="0"/>
          <w:numId w:val="27"/>
        </w:numPr>
        <w:rPr>
          <w:rFonts w:asciiTheme="majorHAnsi" w:hAnsiTheme="majorHAnsi" w:cs="Arial"/>
          <w:sz w:val="22"/>
          <w:szCs w:val="22"/>
        </w:rPr>
      </w:pPr>
      <w:r w:rsidRPr="00FB650F">
        <w:rPr>
          <w:rFonts w:asciiTheme="majorHAnsi" w:hAnsiTheme="majorHAnsi" w:cs="Arial"/>
          <w:sz w:val="22"/>
          <w:szCs w:val="22"/>
        </w:rPr>
        <w:t xml:space="preserve">Burbank, D. and Anderson, R.  </w:t>
      </w:r>
      <w:r w:rsidRPr="00FB650F">
        <w:rPr>
          <w:rFonts w:asciiTheme="majorHAnsi" w:hAnsiTheme="majorHAnsi" w:cs="Arial"/>
          <w:i/>
          <w:sz w:val="22"/>
          <w:szCs w:val="22"/>
        </w:rPr>
        <w:t>Tectonic Geomorphology.</w:t>
      </w:r>
      <w:r w:rsidRPr="00FB650F">
        <w:rPr>
          <w:rFonts w:asciiTheme="majorHAnsi" w:hAnsiTheme="majorHAnsi" w:cs="Arial"/>
          <w:sz w:val="22"/>
          <w:szCs w:val="22"/>
        </w:rPr>
        <w:t xml:space="preserve">  New York:  Wiley.  2000.</w:t>
      </w:r>
    </w:p>
    <w:p w14:paraId="3BA94E38" w14:textId="6784793F" w:rsidR="007D4007" w:rsidRPr="00FB650F" w:rsidRDefault="007D4007" w:rsidP="007D4007">
      <w:pPr>
        <w:pStyle w:val="ListParagraph"/>
        <w:numPr>
          <w:ilvl w:val="0"/>
          <w:numId w:val="27"/>
        </w:numPr>
        <w:rPr>
          <w:rFonts w:asciiTheme="majorHAnsi" w:hAnsiTheme="majorHAnsi" w:cs="Arial"/>
          <w:sz w:val="22"/>
          <w:szCs w:val="22"/>
        </w:rPr>
      </w:pPr>
      <w:r w:rsidRPr="00FB650F">
        <w:rPr>
          <w:rFonts w:asciiTheme="majorHAnsi" w:hAnsiTheme="majorHAnsi" w:cs="Arial"/>
          <w:sz w:val="22"/>
          <w:szCs w:val="22"/>
        </w:rPr>
        <w:t xml:space="preserve">Decker, R. and Decker, B.  </w:t>
      </w:r>
      <w:r w:rsidRPr="00FB650F">
        <w:rPr>
          <w:rFonts w:asciiTheme="majorHAnsi" w:hAnsiTheme="majorHAnsi" w:cs="Arial"/>
          <w:i/>
          <w:sz w:val="22"/>
          <w:szCs w:val="22"/>
        </w:rPr>
        <w:t>Volcanoes (fourth edition).</w:t>
      </w:r>
      <w:r w:rsidRPr="00FB650F">
        <w:rPr>
          <w:rFonts w:asciiTheme="majorHAnsi" w:hAnsiTheme="majorHAnsi" w:cs="Arial"/>
          <w:sz w:val="22"/>
          <w:szCs w:val="22"/>
        </w:rPr>
        <w:t xml:space="preserve">  New York:  Freeman.  2006.</w:t>
      </w:r>
    </w:p>
    <w:p w14:paraId="692A9382" w14:textId="604BA2D4" w:rsidR="007D4007" w:rsidRPr="00FB650F" w:rsidRDefault="007D4007" w:rsidP="007D4007">
      <w:pPr>
        <w:pStyle w:val="ListParagraph"/>
        <w:numPr>
          <w:ilvl w:val="0"/>
          <w:numId w:val="27"/>
        </w:numPr>
        <w:rPr>
          <w:rFonts w:asciiTheme="majorHAnsi" w:hAnsiTheme="majorHAnsi" w:cs="Arial"/>
          <w:sz w:val="22"/>
          <w:szCs w:val="22"/>
        </w:rPr>
      </w:pPr>
      <w:r w:rsidRPr="00FB650F">
        <w:rPr>
          <w:rFonts w:asciiTheme="majorHAnsi" w:hAnsiTheme="majorHAnsi" w:cs="Arial"/>
          <w:sz w:val="22"/>
          <w:szCs w:val="22"/>
        </w:rPr>
        <w:lastRenderedPageBreak/>
        <w:t xml:space="preserve">Hambrey, M.  </w:t>
      </w:r>
      <w:r w:rsidRPr="00FB650F">
        <w:rPr>
          <w:rFonts w:asciiTheme="majorHAnsi" w:hAnsiTheme="majorHAnsi" w:cs="Arial"/>
          <w:i/>
          <w:sz w:val="22"/>
          <w:szCs w:val="22"/>
        </w:rPr>
        <w:t>Glaciers.</w:t>
      </w:r>
      <w:r w:rsidRPr="00FB650F">
        <w:rPr>
          <w:rFonts w:asciiTheme="majorHAnsi" w:hAnsiTheme="majorHAnsi" w:cs="Arial"/>
          <w:sz w:val="22"/>
          <w:szCs w:val="22"/>
        </w:rPr>
        <w:t xml:space="preserve">  London:  Cambridge University Press.  2004.</w:t>
      </w:r>
    </w:p>
    <w:p w14:paraId="2169C1EA" w14:textId="7DB4E0E2" w:rsidR="007D4007" w:rsidRPr="00FB650F" w:rsidRDefault="007D4007" w:rsidP="007D4007">
      <w:pPr>
        <w:pStyle w:val="ListParagraph"/>
        <w:numPr>
          <w:ilvl w:val="0"/>
          <w:numId w:val="27"/>
        </w:numPr>
        <w:rPr>
          <w:rFonts w:asciiTheme="majorHAnsi" w:hAnsiTheme="majorHAnsi" w:cs="Arial"/>
          <w:sz w:val="22"/>
          <w:szCs w:val="22"/>
        </w:rPr>
      </w:pPr>
      <w:r w:rsidRPr="00FB650F">
        <w:rPr>
          <w:rFonts w:asciiTheme="majorHAnsi" w:hAnsiTheme="majorHAnsi" w:cs="Arial"/>
          <w:sz w:val="22"/>
          <w:szCs w:val="22"/>
        </w:rPr>
        <w:t xml:space="preserve">Martini, I.P., Brookfield, M.E. and Sadura, S.  </w:t>
      </w:r>
      <w:r w:rsidRPr="00FB650F">
        <w:rPr>
          <w:rFonts w:asciiTheme="majorHAnsi" w:hAnsiTheme="majorHAnsi" w:cs="Arial"/>
          <w:i/>
          <w:sz w:val="22"/>
          <w:szCs w:val="22"/>
        </w:rPr>
        <w:t xml:space="preserve">Principles of Glacial Geomorphology and Geology.  </w:t>
      </w:r>
      <w:r w:rsidRPr="00FB650F">
        <w:rPr>
          <w:rFonts w:asciiTheme="majorHAnsi" w:hAnsiTheme="majorHAnsi" w:cs="Arial"/>
          <w:sz w:val="22"/>
          <w:szCs w:val="22"/>
        </w:rPr>
        <w:t>New York:  Pearson.  2001.</w:t>
      </w:r>
    </w:p>
    <w:p w14:paraId="7140DFC2" w14:textId="1CEE814C" w:rsidR="007D4007" w:rsidRPr="00FB650F" w:rsidRDefault="007D4007" w:rsidP="007D4007">
      <w:pPr>
        <w:pStyle w:val="ListParagraph"/>
        <w:numPr>
          <w:ilvl w:val="0"/>
          <w:numId w:val="27"/>
        </w:numPr>
        <w:rPr>
          <w:rFonts w:asciiTheme="majorHAnsi" w:hAnsiTheme="majorHAnsi" w:cs="Arial"/>
          <w:sz w:val="22"/>
          <w:szCs w:val="22"/>
        </w:rPr>
      </w:pPr>
      <w:r w:rsidRPr="00FB650F">
        <w:rPr>
          <w:rFonts w:asciiTheme="majorHAnsi" w:hAnsiTheme="majorHAnsi" w:cs="Arial"/>
          <w:sz w:val="22"/>
          <w:szCs w:val="22"/>
        </w:rPr>
        <w:t xml:space="preserve">Parson, A.J. and Abrahams, A.D.   </w:t>
      </w:r>
      <w:r w:rsidRPr="00FB650F">
        <w:rPr>
          <w:rFonts w:asciiTheme="majorHAnsi" w:hAnsiTheme="majorHAnsi" w:cs="Arial"/>
          <w:i/>
          <w:sz w:val="22"/>
          <w:szCs w:val="22"/>
        </w:rPr>
        <w:t>Geomorphology of Desert Environments.</w:t>
      </w:r>
      <w:r w:rsidRPr="00FB650F">
        <w:rPr>
          <w:rFonts w:asciiTheme="majorHAnsi" w:hAnsiTheme="majorHAnsi" w:cs="Arial"/>
          <w:sz w:val="22"/>
          <w:szCs w:val="22"/>
        </w:rPr>
        <w:t xml:space="preserve">  New York: Springer.  2008.</w:t>
      </w:r>
    </w:p>
    <w:p w14:paraId="60D506B1" w14:textId="21CCE7AE" w:rsidR="007D4007" w:rsidRPr="00FB650F" w:rsidRDefault="007D4007" w:rsidP="007D4007">
      <w:pPr>
        <w:pStyle w:val="ListParagraph"/>
        <w:numPr>
          <w:ilvl w:val="0"/>
          <w:numId w:val="27"/>
        </w:numPr>
        <w:rPr>
          <w:rFonts w:asciiTheme="majorHAnsi" w:hAnsiTheme="majorHAnsi" w:cs="Arial"/>
          <w:sz w:val="22"/>
          <w:szCs w:val="22"/>
        </w:rPr>
      </w:pPr>
      <w:r w:rsidRPr="00FB650F">
        <w:rPr>
          <w:rFonts w:asciiTheme="majorHAnsi" w:hAnsiTheme="majorHAnsi" w:cs="Arial"/>
          <w:sz w:val="22"/>
          <w:szCs w:val="22"/>
        </w:rPr>
        <w:t xml:space="preserve">Ro, C.  </w:t>
      </w:r>
      <w:r w:rsidRPr="00FB650F">
        <w:rPr>
          <w:rFonts w:asciiTheme="majorHAnsi" w:hAnsiTheme="majorHAnsi" w:cs="Arial"/>
          <w:i/>
          <w:sz w:val="22"/>
          <w:szCs w:val="22"/>
        </w:rPr>
        <w:t>Fundamentals of Fluvial Geomorphology.</w:t>
      </w:r>
      <w:r w:rsidRPr="00FB650F">
        <w:rPr>
          <w:rFonts w:asciiTheme="majorHAnsi" w:hAnsiTheme="majorHAnsi" w:cs="Arial"/>
          <w:sz w:val="22"/>
          <w:szCs w:val="22"/>
        </w:rPr>
        <w:t xml:space="preserve">  London:  Routledge.  2005.</w:t>
      </w:r>
    </w:p>
    <w:p w14:paraId="676E9FD2" w14:textId="77777777" w:rsidR="007D4007" w:rsidRPr="00FB650F" w:rsidRDefault="007D4007" w:rsidP="007D4007">
      <w:pPr>
        <w:rPr>
          <w:rFonts w:asciiTheme="majorHAnsi" w:hAnsiTheme="majorHAnsi" w:cs="Arial"/>
          <w:sz w:val="22"/>
          <w:szCs w:val="22"/>
        </w:rPr>
      </w:pPr>
      <w:r w:rsidRPr="00FB650F">
        <w:rPr>
          <w:rFonts w:asciiTheme="majorHAnsi" w:hAnsiTheme="majorHAnsi" w:cs="Arial"/>
          <w:sz w:val="22"/>
          <w:szCs w:val="22"/>
        </w:rPr>
        <w:t xml:space="preserve"> </w:t>
      </w:r>
    </w:p>
    <w:p w14:paraId="19F62E3B" w14:textId="77777777" w:rsidR="007D4007" w:rsidRPr="00FB650F" w:rsidRDefault="007D4007" w:rsidP="007D4007">
      <w:pPr>
        <w:rPr>
          <w:rFonts w:asciiTheme="majorHAnsi" w:hAnsiTheme="majorHAnsi" w:cs="Arial"/>
          <w:sz w:val="22"/>
          <w:szCs w:val="22"/>
        </w:rPr>
      </w:pPr>
      <w:r w:rsidRPr="00FB650F">
        <w:rPr>
          <w:rFonts w:asciiTheme="majorHAnsi" w:hAnsiTheme="majorHAnsi" w:cs="Arial"/>
          <w:sz w:val="22"/>
          <w:szCs w:val="22"/>
        </w:rPr>
        <w:t>On science and faith issues:</w:t>
      </w:r>
    </w:p>
    <w:p w14:paraId="14585957" w14:textId="77777777" w:rsidR="007D4007" w:rsidRPr="00FB650F" w:rsidRDefault="007D4007" w:rsidP="007D4007">
      <w:pPr>
        <w:rPr>
          <w:rFonts w:asciiTheme="majorHAnsi" w:hAnsiTheme="majorHAnsi" w:cs="Arial"/>
          <w:sz w:val="22"/>
          <w:szCs w:val="22"/>
        </w:rPr>
      </w:pPr>
    </w:p>
    <w:p w14:paraId="197AD5A7" w14:textId="77777777" w:rsidR="00353A47" w:rsidRPr="00FB650F" w:rsidRDefault="00353A47" w:rsidP="00353A47">
      <w:pPr>
        <w:numPr>
          <w:ilvl w:val="0"/>
          <w:numId w:val="32"/>
        </w:numPr>
        <w:rPr>
          <w:rFonts w:asciiTheme="majorHAnsi" w:hAnsiTheme="majorHAnsi"/>
          <w:sz w:val="22"/>
          <w:szCs w:val="22"/>
        </w:rPr>
      </w:pPr>
      <w:r w:rsidRPr="00FB650F">
        <w:rPr>
          <w:rFonts w:asciiTheme="majorHAnsi" w:hAnsiTheme="majorHAnsi"/>
          <w:sz w:val="22"/>
          <w:szCs w:val="22"/>
        </w:rPr>
        <w:t xml:space="preserve">Bancewicz, R.  </w:t>
      </w:r>
      <w:r w:rsidRPr="00FB650F">
        <w:rPr>
          <w:rFonts w:asciiTheme="majorHAnsi" w:hAnsiTheme="majorHAnsi"/>
          <w:i/>
          <w:iCs/>
          <w:sz w:val="22"/>
          <w:szCs w:val="22"/>
        </w:rPr>
        <w:t xml:space="preserve">God in the Lab: How Science Enhances Faith.  Oxford:  Monarch.  </w:t>
      </w:r>
      <w:r w:rsidRPr="00FB650F">
        <w:rPr>
          <w:rFonts w:asciiTheme="majorHAnsi" w:hAnsiTheme="majorHAnsi"/>
          <w:sz w:val="22"/>
          <w:szCs w:val="22"/>
        </w:rPr>
        <w:t> 2015.</w:t>
      </w:r>
    </w:p>
    <w:p w14:paraId="186339F1" w14:textId="77777777" w:rsidR="00353A47" w:rsidRPr="00FB650F" w:rsidRDefault="00353A47" w:rsidP="00353A47">
      <w:pPr>
        <w:numPr>
          <w:ilvl w:val="0"/>
          <w:numId w:val="32"/>
        </w:numPr>
        <w:rPr>
          <w:rFonts w:asciiTheme="majorHAnsi" w:hAnsiTheme="majorHAnsi"/>
          <w:sz w:val="22"/>
          <w:szCs w:val="22"/>
        </w:rPr>
      </w:pPr>
      <w:r w:rsidRPr="00FB650F">
        <w:rPr>
          <w:rFonts w:asciiTheme="majorHAnsi" w:hAnsiTheme="majorHAnsi"/>
          <w:sz w:val="22"/>
          <w:szCs w:val="22"/>
        </w:rPr>
        <w:t xml:space="preserve">Bancewicz, R.  </w:t>
      </w:r>
      <w:r w:rsidRPr="00FB650F">
        <w:rPr>
          <w:rFonts w:asciiTheme="majorHAnsi" w:hAnsiTheme="majorHAnsi"/>
          <w:i/>
          <w:iCs/>
          <w:sz w:val="22"/>
          <w:szCs w:val="22"/>
        </w:rPr>
        <w:t xml:space="preserve">Test of Faith: Spiritual Journeys with Scientists. </w:t>
      </w:r>
      <w:r w:rsidRPr="00FB650F">
        <w:rPr>
          <w:rFonts w:asciiTheme="majorHAnsi" w:hAnsiTheme="majorHAnsi"/>
          <w:sz w:val="22"/>
          <w:szCs w:val="22"/>
        </w:rPr>
        <w:t> Eugene, OR:  Wipf and Stock.   2010</w:t>
      </w:r>
    </w:p>
    <w:p w14:paraId="31B296F6" w14:textId="77777777" w:rsidR="00353A47" w:rsidRPr="00FB650F" w:rsidRDefault="00353A47" w:rsidP="00353A47">
      <w:pPr>
        <w:numPr>
          <w:ilvl w:val="0"/>
          <w:numId w:val="32"/>
        </w:numPr>
        <w:rPr>
          <w:rFonts w:asciiTheme="majorHAnsi" w:hAnsiTheme="majorHAnsi"/>
          <w:sz w:val="22"/>
          <w:szCs w:val="22"/>
        </w:rPr>
      </w:pPr>
      <w:r w:rsidRPr="00FB650F">
        <w:rPr>
          <w:rFonts w:asciiTheme="majorHAnsi" w:hAnsiTheme="majorHAnsi"/>
          <w:sz w:val="22"/>
          <w:szCs w:val="22"/>
        </w:rPr>
        <w:t xml:space="preserve">Barbour, Ian.  </w:t>
      </w:r>
      <w:r w:rsidRPr="00FB650F">
        <w:rPr>
          <w:rFonts w:asciiTheme="majorHAnsi" w:hAnsiTheme="majorHAnsi"/>
          <w:i/>
          <w:iCs/>
          <w:sz w:val="22"/>
          <w:szCs w:val="22"/>
        </w:rPr>
        <w:t>When Science Meets Religion</w:t>
      </w:r>
      <w:r w:rsidRPr="00FB650F">
        <w:rPr>
          <w:rFonts w:asciiTheme="majorHAnsi" w:hAnsiTheme="majorHAnsi"/>
          <w:sz w:val="22"/>
          <w:szCs w:val="22"/>
        </w:rPr>
        <w:t xml:space="preserve">:  </w:t>
      </w:r>
      <w:r w:rsidRPr="00FB650F">
        <w:rPr>
          <w:rFonts w:asciiTheme="majorHAnsi" w:hAnsiTheme="majorHAnsi"/>
          <w:i/>
          <w:iCs/>
          <w:sz w:val="22"/>
          <w:szCs w:val="22"/>
        </w:rPr>
        <w:t>Enemies, Strangers, or Partners?</w:t>
      </w:r>
      <w:r w:rsidRPr="00FB650F">
        <w:rPr>
          <w:rFonts w:asciiTheme="majorHAnsi" w:hAnsiTheme="majorHAnsi"/>
          <w:sz w:val="22"/>
          <w:szCs w:val="22"/>
        </w:rPr>
        <w:t>  San Francisco:  Harper Collins.  2000.</w:t>
      </w:r>
    </w:p>
    <w:p w14:paraId="2B562EFD" w14:textId="77777777" w:rsidR="00353A47" w:rsidRPr="00FB650F" w:rsidRDefault="00353A47" w:rsidP="00353A47">
      <w:pPr>
        <w:numPr>
          <w:ilvl w:val="0"/>
          <w:numId w:val="32"/>
        </w:numPr>
        <w:rPr>
          <w:rFonts w:asciiTheme="majorHAnsi" w:hAnsiTheme="majorHAnsi"/>
          <w:sz w:val="22"/>
          <w:szCs w:val="22"/>
        </w:rPr>
      </w:pPr>
      <w:r w:rsidRPr="00FB650F">
        <w:rPr>
          <w:rFonts w:asciiTheme="majorHAnsi" w:hAnsiTheme="majorHAnsi"/>
          <w:sz w:val="22"/>
          <w:szCs w:val="22"/>
        </w:rPr>
        <w:t xml:space="preserve">Berry, R.J.  </w:t>
      </w:r>
      <w:r w:rsidRPr="00FB650F">
        <w:rPr>
          <w:rFonts w:asciiTheme="majorHAnsi" w:hAnsiTheme="majorHAnsi"/>
          <w:i/>
          <w:iCs/>
          <w:sz w:val="22"/>
          <w:szCs w:val="22"/>
        </w:rPr>
        <w:t xml:space="preserve">True Scientists, True Faith.  </w:t>
      </w:r>
      <w:r w:rsidRPr="00FB650F">
        <w:rPr>
          <w:rFonts w:asciiTheme="majorHAnsi" w:hAnsiTheme="majorHAnsi"/>
          <w:sz w:val="22"/>
          <w:szCs w:val="22"/>
        </w:rPr>
        <w:t>Oxford:  Lion Hudson.  2015.</w:t>
      </w:r>
    </w:p>
    <w:p w14:paraId="24556EA9" w14:textId="77777777" w:rsidR="00353A47" w:rsidRPr="00FB650F" w:rsidRDefault="00353A47" w:rsidP="00353A47">
      <w:pPr>
        <w:numPr>
          <w:ilvl w:val="0"/>
          <w:numId w:val="32"/>
        </w:numPr>
        <w:rPr>
          <w:rFonts w:asciiTheme="majorHAnsi" w:hAnsiTheme="majorHAnsi"/>
          <w:sz w:val="22"/>
          <w:szCs w:val="22"/>
        </w:rPr>
      </w:pPr>
      <w:r w:rsidRPr="00FB650F">
        <w:rPr>
          <w:rFonts w:asciiTheme="majorHAnsi" w:hAnsiTheme="majorHAnsi"/>
          <w:sz w:val="22"/>
          <w:szCs w:val="22"/>
        </w:rPr>
        <w:t xml:space="preserve">Berry, R.J. (Editor).  </w:t>
      </w:r>
      <w:r w:rsidRPr="00FB650F">
        <w:rPr>
          <w:rFonts w:asciiTheme="majorHAnsi" w:hAnsiTheme="majorHAnsi"/>
          <w:i/>
          <w:iCs/>
          <w:sz w:val="22"/>
          <w:szCs w:val="22"/>
        </w:rPr>
        <w:t xml:space="preserve">The Lion Handbook of Science and Christianity.   </w:t>
      </w:r>
      <w:r w:rsidRPr="00FB650F">
        <w:rPr>
          <w:rFonts w:asciiTheme="majorHAnsi" w:hAnsiTheme="majorHAnsi"/>
          <w:sz w:val="22"/>
          <w:szCs w:val="22"/>
        </w:rPr>
        <w:t>Oxford:  Lion.  2012.</w:t>
      </w:r>
    </w:p>
    <w:p w14:paraId="7C831F8F" w14:textId="77777777" w:rsidR="00353A47" w:rsidRPr="00FB650F" w:rsidRDefault="00353A47" w:rsidP="00353A47">
      <w:pPr>
        <w:numPr>
          <w:ilvl w:val="0"/>
          <w:numId w:val="32"/>
        </w:numPr>
        <w:rPr>
          <w:rFonts w:asciiTheme="majorHAnsi" w:hAnsiTheme="majorHAnsi"/>
          <w:sz w:val="22"/>
          <w:szCs w:val="22"/>
        </w:rPr>
      </w:pPr>
      <w:r w:rsidRPr="00FB650F">
        <w:rPr>
          <w:rFonts w:asciiTheme="majorHAnsi" w:hAnsiTheme="majorHAnsi"/>
          <w:sz w:val="22"/>
          <w:szCs w:val="22"/>
        </w:rPr>
        <w:t xml:space="preserve">Collins, F.  </w:t>
      </w:r>
      <w:r w:rsidRPr="00FB650F">
        <w:rPr>
          <w:rFonts w:asciiTheme="majorHAnsi" w:hAnsiTheme="majorHAnsi"/>
          <w:i/>
          <w:iCs/>
          <w:sz w:val="22"/>
          <w:szCs w:val="22"/>
        </w:rPr>
        <w:t xml:space="preserve">The Language of God:  A Scientist Presents Evidence for Belief.  </w:t>
      </w:r>
      <w:r w:rsidRPr="00FB650F">
        <w:rPr>
          <w:rFonts w:asciiTheme="majorHAnsi" w:hAnsiTheme="majorHAnsi"/>
          <w:sz w:val="22"/>
          <w:szCs w:val="22"/>
        </w:rPr>
        <w:t>New York:  Simon and Shuster.  2006.</w:t>
      </w:r>
    </w:p>
    <w:p w14:paraId="4D5EACCE" w14:textId="77777777" w:rsidR="00353A47" w:rsidRPr="00FB650F" w:rsidRDefault="00353A47" w:rsidP="00353A47">
      <w:pPr>
        <w:numPr>
          <w:ilvl w:val="0"/>
          <w:numId w:val="32"/>
        </w:numPr>
        <w:rPr>
          <w:rFonts w:asciiTheme="majorHAnsi" w:hAnsiTheme="majorHAnsi"/>
          <w:sz w:val="22"/>
          <w:szCs w:val="22"/>
        </w:rPr>
      </w:pPr>
      <w:r w:rsidRPr="00FB650F">
        <w:rPr>
          <w:rFonts w:asciiTheme="majorHAnsi" w:hAnsiTheme="majorHAnsi"/>
          <w:sz w:val="22"/>
          <w:szCs w:val="22"/>
        </w:rPr>
        <w:t xml:space="preserve">Dennett, D. and Plantinga, A.  </w:t>
      </w:r>
      <w:r w:rsidRPr="00FB650F">
        <w:rPr>
          <w:rFonts w:asciiTheme="majorHAnsi" w:hAnsiTheme="majorHAnsi"/>
          <w:i/>
          <w:iCs/>
          <w:sz w:val="22"/>
          <w:szCs w:val="22"/>
        </w:rPr>
        <w:t xml:space="preserve">Science and Religion: Are They Compatible?  </w:t>
      </w:r>
      <w:r w:rsidRPr="00FB650F">
        <w:rPr>
          <w:rFonts w:asciiTheme="majorHAnsi" w:hAnsiTheme="majorHAnsi"/>
          <w:sz w:val="22"/>
          <w:szCs w:val="22"/>
        </w:rPr>
        <w:t>Oxford:  Oxford University Press.   2010.</w:t>
      </w:r>
    </w:p>
    <w:p w14:paraId="44183E6A" w14:textId="77777777" w:rsidR="00353A47" w:rsidRPr="00FB650F" w:rsidRDefault="00353A47" w:rsidP="00353A47">
      <w:pPr>
        <w:numPr>
          <w:ilvl w:val="0"/>
          <w:numId w:val="32"/>
        </w:numPr>
        <w:rPr>
          <w:rFonts w:asciiTheme="majorHAnsi" w:hAnsiTheme="majorHAnsi"/>
          <w:sz w:val="22"/>
          <w:szCs w:val="22"/>
        </w:rPr>
      </w:pPr>
      <w:r w:rsidRPr="00FB650F">
        <w:rPr>
          <w:rFonts w:asciiTheme="majorHAnsi" w:hAnsiTheme="majorHAnsi"/>
          <w:sz w:val="22"/>
          <w:szCs w:val="22"/>
        </w:rPr>
        <w:t xml:space="preserve">Dixon, T.  </w:t>
      </w:r>
      <w:r w:rsidRPr="00FB650F">
        <w:rPr>
          <w:rFonts w:asciiTheme="majorHAnsi" w:hAnsiTheme="majorHAnsi"/>
          <w:i/>
          <w:iCs/>
          <w:sz w:val="22"/>
          <w:szCs w:val="22"/>
        </w:rPr>
        <w:t xml:space="preserve">Science and Religion: A Very Short Introduction.  </w:t>
      </w:r>
      <w:r w:rsidRPr="00FB650F">
        <w:rPr>
          <w:rFonts w:asciiTheme="majorHAnsi" w:hAnsiTheme="majorHAnsi"/>
          <w:sz w:val="22"/>
          <w:szCs w:val="22"/>
        </w:rPr>
        <w:t> Oxford: Oxford University Press.  2008.</w:t>
      </w:r>
    </w:p>
    <w:p w14:paraId="711F51B4" w14:textId="1CDF95B3" w:rsidR="00353A47" w:rsidRPr="00FB650F" w:rsidRDefault="00353A47" w:rsidP="00353A47">
      <w:pPr>
        <w:numPr>
          <w:ilvl w:val="0"/>
          <w:numId w:val="32"/>
        </w:numPr>
        <w:rPr>
          <w:rFonts w:asciiTheme="majorHAnsi" w:hAnsiTheme="majorHAnsi"/>
          <w:sz w:val="22"/>
          <w:szCs w:val="22"/>
        </w:rPr>
      </w:pPr>
      <w:r w:rsidRPr="00FB650F">
        <w:rPr>
          <w:rFonts w:asciiTheme="majorHAnsi" w:hAnsiTheme="majorHAnsi"/>
          <w:sz w:val="22"/>
          <w:szCs w:val="22"/>
        </w:rPr>
        <w:t xml:space="preserve">Falk, D.  </w:t>
      </w:r>
      <w:r w:rsidRPr="00FB650F">
        <w:rPr>
          <w:rFonts w:asciiTheme="majorHAnsi" w:hAnsiTheme="majorHAnsi"/>
          <w:i/>
          <w:iCs/>
          <w:sz w:val="22"/>
          <w:szCs w:val="22"/>
        </w:rPr>
        <w:t>Coming to Peace with Science.</w:t>
      </w:r>
      <w:r w:rsidRPr="00FB650F">
        <w:rPr>
          <w:rFonts w:asciiTheme="majorHAnsi" w:hAnsiTheme="majorHAnsi"/>
          <w:sz w:val="22"/>
          <w:szCs w:val="22"/>
        </w:rPr>
        <w:t>  Downers Grove:  InterVarsity.  2004.</w:t>
      </w:r>
    </w:p>
    <w:p w14:paraId="598E677E" w14:textId="77777777" w:rsidR="00353A47" w:rsidRPr="00FB650F" w:rsidRDefault="00353A47" w:rsidP="00353A47">
      <w:pPr>
        <w:numPr>
          <w:ilvl w:val="0"/>
          <w:numId w:val="32"/>
        </w:numPr>
        <w:rPr>
          <w:rFonts w:asciiTheme="majorHAnsi" w:hAnsiTheme="majorHAnsi"/>
          <w:sz w:val="22"/>
          <w:szCs w:val="22"/>
        </w:rPr>
      </w:pPr>
      <w:r w:rsidRPr="00FB650F">
        <w:rPr>
          <w:rFonts w:asciiTheme="majorHAnsi" w:hAnsiTheme="majorHAnsi"/>
          <w:sz w:val="22"/>
          <w:szCs w:val="22"/>
        </w:rPr>
        <w:t xml:space="preserve">Frankenberry, N.K.  </w:t>
      </w:r>
      <w:r w:rsidRPr="00FB650F">
        <w:rPr>
          <w:rFonts w:asciiTheme="majorHAnsi" w:hAnsiTheme="majorHAnsi"/>
          <w:i/>
          <w:iCs/>
          <w:sz w:val="22"/>
          <w:szCs w:val="22"/>
        </w:rPr>
        <w:t>The Faith of Scientists: In Their Own Words.</w:t>
      </w:r>
      <w:r w:rsidRPr="00FB650F">
        <w:rPr>
          <w:rFonts w:asciiTheme="majorHAnsi" w:hAnsiTheme="majorHAnsi"/>
          <w:sz w:val="22"/>
          <w:szCs w:val="22"/>
        </w:rPr>
        <w:t xml:space="preserve">  Princeton:  Princeton University Press.  2008. </w:t>
      </w:r>
    </w:p>
    <w:p w14:paraId="4725256A" w14:textId="77777777" w:rsidR="00353A47" w:rsidRPr="00FB650F" w:rsidRDefault="00353A47" w:rsidP="00353A47">
      <w:pPr>
        <w:numPr>
          <w:ilvl w:val="0"/>
          <w:numId w:val="32"/>
        </w:numPr>
        <w:rPr>
          <w:rFonts w:asciiTheme="majorHAnsi" w:hAnsiTheme="majorHAnsi"/>
          <w:sz w:val="22"/>
          <w:szCs w:val="22"/>
        </w:rPr>
      </w:pPr>
      <w:r w:rsidRPr="00FB650F">
        <w:rPr>
          <w:rFonts w:asciiTheme="majorHAnsi" w:hAnsiTheme="majorHAnsi"/>
          <w:sz w:val="22"/>
          <w:szCs w:val="22"/>
        </w:rPr>
        <w:t xml:space="preserve">Giberson, K.W. and Collins, F.  </w:t>
      </w:r>
      <w:r w:rsidRPr="00FB650F">
        <w:rPr>
          <w:rFonts w:asciiTheme="majorHAnsi" w:hAnsiTheme="majorHAnsi"/>
          <w:i/>
          <w:iCs/>
          <w:sz w:val="22"/>
          <w:szCs w:val="22"/>
        </w:rPr>
        <w:t xml:space="preserve">The Language of Science and Faith.  </w:t>
      </w:r>
      <w:r w:rsidRPr="00FB650F">
        <w:rPr>
          <w:rFonts w:asciiTheme="majorHAnsi" w:hAnsiTheme="majorHAnsi"/>
          <w:sz w:val="22"/>
          <w:szCs w:val="22"/>
        </w:rPr>
        <w:t>Downers Grove: IVP.  2007.</w:t>
      </w:r>
    </w:p>
    <w:p w14:paraId="771928C6" w14:textId="77777777" w:rsidR="00353A47" w:rsidRPr="00FB650F" w:rsidRDefault="00353A47" w:rsidP="00353A47">
      <w:pPr>
        <w:numPr>
          <w:ilvl w:val="0"/>
          <w:numId w:val="32"/>
        </w:numPr>
        <w:rPr>
          <w:rFonts w:asciiTheme="majorHAnsi" w:hAnsiTheme="majorHAnsi"/>
          <w:sz w:val="22"/>
          <w:szCs w:val="22"/>
        </w:rPr>
      </w:pPr>
      <w:r w:rsidRPr="00FB650F">
        <w:rPr>
          <w:rFonts w:asciiTheme="majorHAnsi" w:hAnsiTheme="majorHAnsi"/>
          <w:sz w:val="22"/>
          <w:szCs w:val="22"/>
        </w:rPr>
        <w:t xml:space="preserve">Haarsma, D. and Hoezee, S.  </w:t>
      </w:r>
      <w:r w:rsidRPr="00FB650F">
        <w:rPr>
          <w:rFonts w:asciiTheme="majorHAnsi" w:hAnsiTheme="majorHAnsi"/>
          <w:i/>
          <w:iCs/>
          <w:sz w:val="22"/>
          <w:szCs w:val="22"/>
        </w:rPr>
        <w:t>Delight in Creation: Scientists Share Their Work with the Church</w:t>
      </w:r>
      <w:r w:rsidRPr="00FB650F">
        <w:rPr>
          <w:rFonts w:asciiTheme="majorHAnsi" w:hAnsiTheme="majorHAnsi"/>
          <w:sz w:val="22"/>
          <w:szCs w:val="22"/>
        </w:rPr>
        <w:t xml:space="preserve">.  Grand Rapids: </w:t>
      </w:r>
      <w:r w:rsidRPr="00FB650F">
        <w:rPr>
          <w:rFonts w:asciiTheme="majorHAnsi" w:hAnsiTheme="majorHAnsi"/>
          <w:sz w:val="22"/>
          <w:szCs w:val="22"/>
          <w:shd w:val="clear" w:color="auto" w:fill="FFFFFF"/>
        </w:rPr>
        <w:t>Center for Excellence in Preaching</w:t>
      </w:r>
      <w:r w:rsidRPr="00FB650F">
        <w:rPr>
          <w:rFonts w:asciiTheme="majorHAnsi" w:hAnsiTheme="majorHAnsi"/>
          <w:sz w:val="22"/>
          <w:szCs w:val="22"/>
        </w:rPr>
        <w:t>.  2012</w:t>
      </w:r>
    </w:p>
    <w:p w14:paraId="1B3E28E5" w14:textId="77777777" w:rsidR="00353A47" w:rsidRPr="00FB650F" w:rsidRDefault="00353A47" w:rsidP="00353A47">
      <w:pPr>
        <w:numPr>
          <w:ilvl w:val="0"/>
          <w:numId w:val="32"/>
        </w:numPr>
        <w:rPr>
          <w:rFonts w:asciiTheme="majorHAnsi" w:hAnsiTheme="majorHAnsi"/>
          <w:sz w:val="22"/>
          <w:szCs w:val="22"/>
        </w:rPr>
      </w:pPr>
      <w:r w:rsidRPr="00FB650F">
        <w:rPr>
          <w:rFonts w:asciiTheme="majorHAnsi" w:hAnsiTheme="majorHAnsi"/>
          <w:sz w:val="22"/>
          <w:szCs w:val="22"/>
        </w:rPr>
        <w:t xml:space="preserve">Harrison, P.  </w:t>
      </w:r>
      <w:r w:rsidRPr="00FB650F">
        <w:rPr>
          <w:rFonts w:asciiTheme="majorHAnsi" w:hAnsiTheme="majorHAnsi"/>
          <w:i/>
          <w:iCs/>
          <w:sz w:val="22"/>
          <w:szCs w:val="22"/>
        </w:rPr>
        <w:t xml:space="preserve">The Territories of Science and Religion. </w:t>
      </w:r>
      <w:r w:rsidRPr="00FB650F">
        <w:rPr>
          <w:rFonts w:asciiTheme="majorHAnsi" w:hAnsiTheme="majorHAnsi"/>
          <w:sz w:val="22"/>
          <w:szCs w:val="22"/>
        </w:rPr>
        <w:t> Chicago:  Chicago University Press.  2015</w:t>
      </w:r>
    </w:p>
    <w:p w14:paraId="3AB3A17F" w14:textId="77777777" w:rsidR="00353A47" w:rsidRPr="00FB650F" w:rsidRDefault="00353A47" w:rsidP="00353A47">
      <w:pPr>
        <w:numPr>
          <w:ilvl w:val="0"/>
          <w:numId w:val="32"/>
        </w:numPr>
        <w:rPr>
          <w:rFonts w:asciiTheme="majorHAnsi" w:hAnsiTheme="majorHAnsi"/>
          <w:sz w:val="22"/>
          <w:szCs w:val="22"/>
        </w:rPr>
      </w:pPr>
      <w:r w:rsidRPr="00FB650F">
        <w:rPr>
          <w:rFonts w:asciiTheme="majorHAnsi" w:hAnsiTheme="majorHAnsi"/>
          <w:sz w:val="22"/>
          <w:szCs w:val="22"/>
        </w:rPr>
        <w:t xml:space="preserve">Hoezee, S.E.  </w:t>
      </w:r>
      <w:r w:rsidRPr="00FB650F">
        <w:rPr>
          <w:rFonts w:asciiTheme="majorHAnsi" w:hAnsiTheme="majorHAnsi"/>
          <w:i/>
          <w:iCs/>
          <w:sz w:val="22"/>
          <w:szCs w:val="22"/>
        </w:rPr>
        <w:t xml:space="preserve">Proclaim the Wonder:  Engaging Science on Sunday.  </w:t>
      </w:r>
      <w:r w:rsidRPr="00FB650F">
        <w:rPr>
          <w:rFonts w:asciiTheme="majorHAnsi" w:hAnsiTheme="majorHAnsi"/>
          <w:sz w:val="22"/>
          <w:szCs w:val="22"/>
        </w:rPr>
        <w:t>Grand Rapids:  Baker.  2003.</w:t>
      </w:r>
    </w:p>
    <w:p w14:paraId="184769D8" w14:textId="77777777" w:rsidR="00353A47" w:rsidRPr="00FB650F" w:rsidRDefault="00353A47" w:rsidP="00353A47">
      <w:pPr>
        <w:numPr>
          <w:ilvl w:val="0"/>
          <w:numId w:val="32"/>
        </w:numPr>
        <w:rPr>
          <w:rFonts w:asciiTheme="majorHAnsi" w:hAnsiTheme="majorHAnsi"/>
          <w:sz w:val="22"/>
          <w:szCs w:val="22"/>
        </w:rPr>
      </w:pPr>
      <w:r w:rsidRPr="00FB650F">
        <w:rPr>
          <w:rFonts w:asciiTheme="majorHAnsi" w:hAnsiTheme="majorHAnsi"/>
          <w:sz w:val="22"/>
          <w:szCs w:val="22"/>
        </w:rPr>
        <w:t xml:space="preserve">Houghton, J.  </w:t>
      </w:r>
      <w:r w:rsidRPr="00FB650F">
        <w:rPr>
          <w:rFonts w:asciiTheme="majorHAnsi" w:hAnsiTheme="majorHAnsi"/>
          <w:i/>
          <w:iCs/>
          <w:sz w:val="22"/>
          <w:szCs w:val="22"/>
        </w:rPr>
        <w:t xml:space="preserve">The Search for God:  Can Science Help?  </w:t>
      </w:r>
      <w:r w:rsidRPr="00FB650F">
        <w:rPr>
          <w:rFonts w:asciiTheme="majorHAnsi" w:hAnsiTheme="majorHAnsi"/>
          <w:sz w:val="22"/>
          <w:szCs w:val="22"/>
        </w:rPr>
        <w:t>Vancouver, BC:  Regent College.  2007.</w:t>
      </w:r>
    </w:p>
    <w:p w14:paraId="06B43BBE" w14:textId="77777777" w:rsidR="00353A47" w:rsidRPr="00FB650F" w:rsidRDefault="00353A47" w:rsidP="00353A47">
      <w:pPr>
        <w:numPr>
          <w:ilvl w:val="0"/>
          <w:numId w:val="32"/>
        </w:numPr>
        <w:rPr>
          <w:rFonts w:asciiTheme="majorHAnsi" w:hAnsiTheme="majorHAnsi"/>
          <w:sz w:val="22"/>
          <w:szCs w:val="22"/>
        </w:rPr>
      </w:pPr>
      <w:r w:rsidRPr="00FB650F">
        <w:rPr>
          <w:rFonts w:asciiTheme="majorHAnsi" w:hAnsiTheme="majorHAnsi"/>
          <w:sz w:val="22"/>
          <w:szCs w:val="22"/>
        </w:rPr>
        <w:t xml:space="preserve">Hutchingson, J.F.  </w:t>
      </w:r>
      <w:r w:rsidRPr="00FB650F">
        <w:rPr>
          <w:rFonts w:asciiTheme="majorHAnsi" w:hAnsiTheme="majorHAnsi"/>
          <w:i/>
          <w:iCs/>
          <w:sz w:val="22"/>
          <w:szCs w:val="22"/>
        </w:rPr>
        <w:t>Religion and the Natural Sciences:  The Range of Engagement.</w:t>
      </w:r>
      <w:r w:rsidRPr="00FB650F">
        <w:rPr>
          <w:rFonts w:asciiTheme="majorHAnsi" w:hAnsiTheme="majorHAnsi"/>
          <w:sz w:val="22"/>
          <w:szCs w:val="22"/>
        </w:rPr>
        <w:t>  Toronto:  Harcourt Brace.  1993.</w:t>
      </w:r>
    </w:p>
    <w:p w14:paraId="4B64AB4F" w14:textId="77777777" w:rsidR="00353A47" w:rsidRPr="00FB650F" w:rsidRDefault="00353A47" w:rsidP="00353A47">
      <w:pPr>
        <w:numPr>
          <w:ilvl w:val="0"/>
          <w:numId w:val="32"/>
        </w:numPr>
        <w:rPr>
          <w:rFonts w:asciiTheme="majorHAnsi" w:hAnsiTheme="majorHAnsi"/>
          <w:sz w:val="22"/>
          <w:szCs w:val="22"/>
        </w:rPr>
      </w:pPr>
      <w:r w:rsidRPr="00FB650F">
        <w:rPr>
          <w:rFonts w:asciiTheme="majorHAnsi" w:hAnsiTheme="majorHAnsi"/>
          <w:sz w:val="22"/>
          <w:szCs w:val="22"/>
        </w:rPr>
        <w:t xml:space="preserve">McGrath, A.E.  “Has Science Eliminated God? Richard Dawkins and the Meaning of Life.” </w:t>
      </w:r>
      <w:r w:rsidRPr="00FB650F">
        <w:rPr>
          <w:rFonts w:asciiTheme="majorHAnsi" w:hAnsiTheme="majorHAnsi"/>
          <w:i/>
          <w:iCs/>
          <w:sz w:val="22"/>
          <w:szCs w:val="22"/>
        </w:rPr>
        <w:t>Science and Christian Belief</w:t>
      </w:r>
      <w:r w:rsidRPr="00FB650F">
        <w:rPr>
          <w:rFonts w:asciiTheme="majorHAnsi" w:hAnsiTheme="majorHAnsi"/>
          <w:sz w:val="22"/>
          <w:szCs w:val="22"/>
        </w:rPr>
        <w:t xml:space="preserve"> 17 (2005), 115-35.</w:t>
      </w:r>
    </w:p>
    <w:p w14:paraId="700CD3E2" w14:textId="77777777" w:rsidR="00353A47" w:rsidRPr="00FB650F" w:rsidRDefault="00353A47" w:rsidP="00353A47">
      <w:pPr>
        <w:numPr>
          <w:ilvl w:val="0"/>
          <w:numId w:val="32"/>
        </w:numPr>
        <w:rPr>
          <w:rFonts w:asciiTheme="majorHAnsi" w:hAnsiTheme="majorHAnsi"/>
          <w:color w:val="000000"/>
          <w:sz w:val="22"/>
          <w:szCs w:val="22"/>
        </w:rPr>
      </w:pPr>
      <w:r w:rsidRPr="00FB650F">
        <w:rPr>
          <w:rFonts w:asciiTheme="majorHAnsi" w:hAnsiTheme="majorHAnsi"/>
          <w:sz w:val="22"/>
          <w:szCs w:val="22"/>
        </w:rPr>
        <w:t xml:space="preserve">McGrath, A.E.  </w:t>
      </w:r>
      <w:r w:rsidRPr="00FB650F">
        <w:rPr>
          <w:rFonts w:asciiTheme="majorHAnsi" w:hAnsiTheme="majorHAnsi"/>
          <w:i/>
          <w:iCs/>
          <w:sz w:val="22"/>
          <w:szCs w:val="22"/>
        </w:rPr>
        <w:t>The Order of Things:  Explorations in Scientific Theology.</w:t>
      </w:r>
      <w:r w:rsidRPr="00FB650F">
        <w:rPr>
          <w:rFonts w:asciiTheme="majorHAnsi" w:hAnsiTheme="majorHAnsi"/>
          <w:sz w:val="22"/>
          <w:szCs w:val="22"/>
        </w:rPr>
        <w:t xml:space="preserve">  </w:t>
      </w:r>
      <w:r w:rsidRPr="00FB650F">
        <w:rPr>
          <w:rFonts w:asciiTheme="majorHAnsi" w:hAnsiTheme="majorHAnsi"/>
          <w:color w:val="000000"/>
          <w:sz w:val="22"/>
          <w:szCs w:val="22"/>
        </w:rPr>
        <w:t>London:  T&amp;T Clark.  2006.</w:t>
      </w:r>
    </w:p>
    <w:p w14:paraId="37296B4E" w14:textId="77777777" w:rsidR="00353A47" w:rsidRPr="00FB650F" w:rsidRDefault="00353A47" w:rsidP="00353A47">
      <w:pPr>
        <w:numPr>
          <w:ilvl w:val="0"/>
          <w:numId w:val="32"/>
        </w:numPr>
        <w:rPr>
          <w:rFonts w:asciiTheme="majorHAnsi" w:hAnsiTheme="majorHAnsi"/>
          <w:color w:val="000000"/>
          <w:sz w:val="22"/>
          <w:szCs w:val="22"/>
        </w:rPr>
      </w:pPr>
      <w:r w:rsidRPr="00FB650F">
        <w:rPr>
          <w:rFonts w:asciiTheme="majorHAnsi" w:hAnsiTheme="majorHAnsi"/>
          <w:sz w:val="22"/>
          <w:szCs w:val="22"/>
        </w:rPr>
        <w:t xml:space="preserve">McGrath, A.E.  </w:t>
      </w:r>
      <w:r w:rsidRPr="00FB650F">
        <w:rPr>
          <w:rFonts w:asciiTheme="majorHAnsi" w:hAnsiTheme="majorHAnsi"/>
          <w:color w:val="000000"/>
          <w:sz w:val="22"/>
          <w:szCs w:val="22"/>
        </w:rPr>
        <w:t xml:space="preserve">The </w:t>
      </w:r>
      <w:r w:rsidRPr="00FB650F">
        <w:rPr>
          <w:rFonts w:asciiTheme="majorHAnsi" w:hAnsiTheme="majorHAnsi"/>
          <w:i/>
          <w:iCs/>
          <w:color w:val="000000"/>
          <w:sz w:val="22"/>
          <w:szCs w:val="22"/>
        </w:rPr>
        <w:t xml:space="preserve">Science Of God: An Introduction To Scientific Theology.  </w:t>
      </w:r>
      <w:r w:rsidRPr="00FB650F">
        <w:rPr>
          <w:rFonts w:asciiTheme="majorHAnsi" w:hAnsiTheme="majorHAnsi"/>
          <w:color w:val="000000"/>
          <w:sz w:val="22"/>
          <w:szCs w:val="22"/>
        </w:rPr>
        <w:t>London:  T&amp;T Clark.  2004.</w:t>
      </w:r>
    </w:p>
    <w:p w14:paraId="4B065FE2" w14:textId="77777777" w:rsidR="00353A47" w:rsidRPr="00FB650F" w:rsidRDefault="00353A47" w:rsidP="00353A47">
      <w:pPr>
        <w:numPr>
          <w:ilvl w:val="0"/>
          <w:numId w:val="32"/>
        </w:numPr>
        <w:rPr>
          <w:rFonts w:asciiTheme="majorHAnsi" w:hAnsiTheme="majorHAnsi"/>
          <w:color w:val="000000"/>
          <w:sz w:val="22"/>
          <w:szCs w:val="22"/>
        </w:rPr>
      </w:pPr>
      <w:r w:rsidRPr="00FB650F">
        <w:rPr>
          <w:rFonts w:asciiTheme="majorHAnsi" w:hAnsiTheme="majorHAnsi"/>
          <w:color w:val="000000"/>
          <w:sz w:val="22"/>
          <w:szCs w:val="22"/>
        </w:rPr>
        <w:t xml:space="preserve">McLeish, T.  </w:t>
      </w:r>
      <w:r w:rsidRPr="00FB650F">
        <w:rPr>
          <w:rFonts w:asciiTheme="majorHAnsi" w:hAnsiTheme="majorHAnsi"/>
          <w:i/>
          <w:iCs/>
          <w:color w:val="000000"/>
          <w:sz w:val="22"/>
          <w:szCs w:val="22"/>
        </w:rPr>
        <w:t xml:space="preserve">Faith and Wisdom in Science.  </w:t>
      </w:r>
      <w:r w:rsidRPr="00FB650F">
        <w:rPr>
          <w:rFonts w:asciiTheme="majorHAnsi" w:hAnsiTheme="majorHAnsi"/>
          <w:color w:val="000000"/>
          <w:sz w:val="22"/>
          <w:szCs w:val="22"/>
        </w:rPr>
        <w:t>Oxford:  Oxford University Press.  2014.</w:t>
      </w:r>
    </w:p>
    <w:p w14:paraId="4E99450E" w14:textId="77777777" w:rsidR="00353A47" w:rsidRPr="00FB650F" w:rsidRDefault="00353A47" w:rsidP="00353A47">
      <w:pPr>
        <w:numPr>
          <w:ilvl w:val="0"/>
          <w:numId w:val="32"/>
        </w:numPr>
        <w:rPr>
          <w:rFonts w:asciiTheme="majorHAnsi" w:hAnsiTheme="majorHAnsi"/>
          <w:color w:val="000000"/>
          <w:sz w:val="22"/>
          <w:szCs w:val="22"/>
        </w:rPr>
      </w:pPr>
      <w:r w:rsidRPr="00FB650F">
        <w:rPr>
          <w:rFonts w:asciiTheme="majorHAnsi" w:hAnsiTheme="majorHAnsi"/>
          <w:color w:val="000000"/>
          <w:sz w:val="22"/>
          <w:szCs w:val="22"/>
        </w:rPr>
        <w:t xml:space="preserve">Moltmann, J.  </w:t>
      </w:r>
      <w:r w:rsidRPr="00FB650F">
        <w:rPr>
          <w:rFonts w:asciiTheme="majorHAnsi" w:hAnsiTheme="majorHAnsi"/>
          <w:i/>
          <w:iCs/>
          <w:color w:val="000000"/>
          <w:sz w:val="22"/>
          <w:szCs w:val="22"/>
        </w:rPr>
        <w:t xml:space="preserve">Science and Wisdom.  </w:t>
      </w:r>
      <w:r w:rsidRPr="00FB650F">
        <w:rPr>
          <w:rFonts w:asciiTheme="majorHAnsi" w:hAnsiTheme="majorHAnsi"/>
          <w:color w:val="000000"/>
          <w:sz w:val="22"/>
          <w:szCs w:val="22"/>
        </w:rPr>
        <w:t>Minneapolis:  Fortress.  2003.</w:t>
      </w:r>
    </w:p>
    <w:p w14:paraId="68FB0FC3" w14:textId="77777777" w:rsidR="00353A47" w:rsidRPr="00FB650F" w:rsidRDefault="00353A47" w:rsidP="00353A47">
      <w:pPr>
        <w:numPr>
          <w:ilvl w:val="0"/>
          <w:numId w:val="32"/>
        </w:numPr>
        <w:rPr>
          <w:rFonts w:asciiTheme="majorHAnsi" w:hAnsiTheme="majorHAnsi"/>
          <w:color w:val="000000"/>
          <w:sz w:val="22"/>
          <w:szCs w:val="22"/>
        </w:rPr>
      </w:pPr>
      <w:r w:rsidRPr="00FB650F">
        <w:rPr>
          <w:rFonts w:asciiTheme="majorHAnsi" w:hAnsiTheme="majorHAnsi"/>
          <w:color w:val="000000"/>
          <w:sz w:val="22"/>
          <w:szCs w:val="22"/>
        </w:rPr>
        <w:t xml:space="preserve">Numbers, R.  </w:t>
      </w:r>
      <w:r w:rsidRPr="00FB650F">
        <w:rPr>
          <w:rFonts w:asciiTheme="majorHAnsi" w:hAnsiTheme="majorHAnsi"/>
          <w:i/>
          <w:iCs/>
          <w:color w:val="000000"/>
          <w:sz w:val="22"/>
          <w:szCs w:val="22"/>
        </w:rPr>
        <w:t xml:space="preserve">Galileo Goes to Jail and other Myths about Science and Religion.  </w:t>
      </w:r>
      <w:r w:rsidRPr="00FB650F">
        <w:rPr>
          <w:rFonts w:asciiTheme="majorHAnsi" w:hAnsiTheme="majorHAnsi"/>
          <w:color w:val="000000"/>
          <w:sz w:val="22"/>
          <w:szCs w:val="22"/>
        </w:rPr>
        <w:t>Cambridge, USA:  Harvard University Press.  2009.</w:t>
      </w:r>
    </w:p>
    <w:p w14:paraId="02989857" w14:textId="77777777" w:rsidR="00353A47" w:rsidRPr="00FB650F" w:rsidRDefault="00353A47" w:rsidP="00353A47">
      <w:pPr>
        <w:numPr>
          <w:ilvl w:val="0"/>
          <w:numId w:val="32"/>
        </w:numPr>
        <w:rPr>
          <w:rFonts w:asciiTheme="majorHAnsi" w:hAnsiTheme="majorHAnsi"/>
          <w:color w:val="000000"/>
          <w:sz w:val="22"/>
          <w:szCs w:val="22"/>
        </w:rPr>
      </w:pPr>
      <w:r w:rsidRPr="00FB650F">
        <w:rPr>
          <w:rFonts w:asciiTheme="majorHAnsi" w:hAnsiTheme="majorHAnsi"/>
          <w:color w:val="000000"/>
          <w:sz w:val="22"/>
          <w:szCs w:val="22"/>
        </w:rPr>
        <w:t xml:space="preserve">Peters, T. and Bennett, G.  </w:t>
      </w:r>
      <w:r w:rsidRPr="00FB650F">
        <w:rPr>
          <w:rFonts w:asciiTheme="majorHAnsi" w:hAnsiTheme="majorHAnsi"/>
          <w:i/>
          <w:iCs/>
          <w:color w:val="000000"/>
          <w:sz w:val="22"/>
          <w:szCs w:val="22"/>
        </w:rPr>
        <w:t xml:space="preserve">Bridging Science and Religion.  </w:t>
      </w:r>
      <w:r w:rsidRPr="00FB650F">
        <w:rPr>
          <w:rFonts w:asciiTheme="majorHAnsi" w:hAnsiTheme="majorHAnsi"/>
          <w:color w:val="000000"/>
          <w:sz w:val="22"/>
          <w:szCs w:val="22"/>
        </w:rPr>
        <w:t>Minneapolis:  Fortress.  2003.</w:t>
      </w:r>
    </w:p>
    <w:p w14:paraId="3318F5AF" w14:textId="77777777" w:rsidR="00353A47" w:rsidRPr="00FB650F" w:rsidRDefault="00353A47" w:rsidP="00353A47">
      <w:pPr>
        <w:numPr>
          <w:ilvl w:val="0"/>
          <w:numId w:val="32"/>
        </w:numPr>
        <w:rPr>
          <w:rFonts w:asciiTheme="majorHAnsi" w:hAnsiTheme="majorHAnsi"/>
          <w:color w:val="000000"/>
          <w:sz w:val="22"/>
          <w:szCs w:val="22"/>
        </w:rPr>
      </w:pPr>
      <w:r w:rsidRPr="00FB650F">
        <w:rPr>
          <w:rFonts w:asciiTheme="majorHAnsi" w:hAnsiTheme="majorHAnsi"/>
          <w:color w:val="000000"/>
          <w:sz w:val="22"/>
          <w:szCs w:val="22"/>
        </w:rPr>
        <w:t xml:space="preserve">Plantinga, A.  </w:t>
      </w:r>
      <w:r w:rsidRPr="00FB650F">
        <w:rPr>
          <w:rFonts w:asciiTheme="majorHAnsi" w:hAnsiTheme="majorHAnsi"/>
          <w:i/>
          <w:iCs/>
          <w:color w:val="000000"/>
          <w:sz w:val="22"/>
          <w:szCs w:val="22"/>
        </w:rPr>
        <w:t xml:space="preserve">Where the Conflict Really Lies: Science, Religion, and Naturalism. </w:t>
      </w:r>
      <w:r w:rsidRPr="00FB650F">
        <w:rPr>
          <w:rFonts w:asciiTheme="majorHAnsi" w:hAnsiTheme="majorHAnsi"/>
          <w:color w:val="000000"/>
          <w:sz w:val="22"/>
          <w:szCs w:val="22"/>
        </w:rPr>
        <w:t> Oxford:  Oxford University Press.  2011.</w:t>
      </w:r>
    </w:p>
    <w:p w14:paraId="5F95F744" w14:textId="77777777" w:rsidR="00353A47" w:rsidRPr="00FB650F" w:rsidRDefault="00353A47" w:rsidP="00353A47">
      <w:pPr>
        <w:numPr>
          <w:ilvl w:val="0"/>
          <w:numId w:val="32"/>
        </w:numPr>
        <w:rPr>
          <w:rFonts w:asciiTheme="majorHAnsi" w:hAnsiTheme="majorHAnsi"/>
          <w:color w:val="000000"/>
          <w:sz w:val="22"/>
          <w:szCs w:val="22"/>
        </w:rPr>
      </w:pPr>
      <w:r w:rsidRPr="00FB650F">
        <w:rPr>
          <w:rFonts w:asciiTheme="majorHAnsi" w:hAnsiTheme="majorHAnsi"/>
          <w:color w:val="000000"/>
          <w:sz w:val="22"/>
          <w:szCs w:val="22"/>
        </w:rPr>
        <w:lastRenderedPageBreak/>
        <w:t xml:space="preserve">Polkinghorne, J.  </w:t>
      </w:r>
      <w:r w:rsidRPr="00FB650F">
        <w:rPr>
          <w:rFonts w:asciiTheme="majorHAnsi" w:hAnsiTheme="majorHAnsi"/>
          <w:i/>
          <w:iCs/>
          <w:color w:val="000000"/>
          <w:sz w:val="22"/>
          <w:szCs w:val="22"/>
        </w:rPr>
        <w:t>Exploring Reality:  The Intertwining of Science and Religion</w:t>
      </w:r>
      <w:r w:rsidRPr="00FB650F">
        <w:rPr>
          <w:rFonts w:asciiTheme="majorHAnsi" w:hAnsiTheme="majorHAnsi"/>
          <w:color w:val="000000"/>
          <w:sz w:val="22"/>
          <w:szCs w:val="22"/>
        </w:rPr>
        <w:t>.  New Haven, CT:  Yale University Press.  2005.</w:t>
      </w:r>
    </w:p>
    <w:p w14:paraId="173BE17E" w14:textId="77777777" w:rsidR="00353A47" w:rsidRPr="00FB650F" w:rsidRDefault="00353A47" w:rsidP="00353A47">
      <w:pPr>
        <w:numPr>
          <w:ilvl w:val="0"/>
          <w:numId w:val="32"/>
        </w:numPr>
        <w:rPr>
          <w:rFonts w:asciiTheme="majorHAnsi" w:hAnsiTheme="majorHAnsi"/>
          <w:sz w:val="22"/>
          <w:szCs w:val="22"/>
        </w:rPr>
      </w:pPr>
      <w:r w:rsidRPr="00FB650F">
        <w:rPr>
          <w:rFonts w:asciiTheme="majorHAnsi" w:hAnsiTheme="majorHAnsi"/>
          <w:sz w:val="22"/>
          <w:szCs w:val="22"/>
        </w:rPr>
        <w:t xml:space="preserve">Polkinghorne, J.  </w:t>
      </w:r>
      <w:r w:rsidRPr="00FB650F">
        <w:rPr>
          <w:rFonts w:asciiTheme="majorHAnsi" w:hAnsiTheme="majorHAnsi"/>
          <w:i/>
          <w:iCs/>
          <w:sz w:val="22"/>
          <w:szCs w:val="22"/>
        </w:rPr>
        <w:t>One World:  The Interaction of Science and Theology.</w:t>
      </w:r>
      <w:r w:rsidRPr="00FB650F">
        <w:rPr>
          <w:rFonts w:asciiTheme="majorHAnsi" w:hAnsiTheme="majorHAnsi"/>
          <w:sz w:val="22"/>
          <w:szCs w:val="22"/>
        </w:rPr>
        <w:t>  Princeton, NJ:  Princeton University Press.  1986.</w:t>
      </w:r>
    </w:p>
    <w:p w14:paraId="6F4666ED" w14:textId="77777777" w:rsidR="00353A47" w:rsidRPr="00FB650F" w:rsidRDefault="00353A47" w:rsidP="00353A47">
      <w:pPr>
        <w:numPr>
          <w:ilvl w:val="0"/>
          <w:numId w:val="32"/>
        </w:numPr>
        <w:rPr>
          <w:rFonts w:asciiTheme="majorHAnsi" w:hAnsiTheme="majorHAnsi"/>
          <w:sz w:val="22"/>
          <w:szCs w:val="22"/>
        </w:rPr>
      </w:pPr>
      <w:r w:rsidRPr="00FB650F">
        <w:rPr>
          <w:rFonts w:asciiTheme="majorHAnsi" w:hAnsiTheme="majorHAnsi"/>
          <w:sz w:val="22"/>
          <w:szCs w:val="22"/>
        </w:rPr>
        <w:t xml:space="preserve">Polkinghorne, J.  </w:t>
      </w:r>
      <w:r w:rsidRPr="00FB650F">
        <w:rPr>
          <w:rFonts w:asciiTheme="majorHAnsi" w:hAnsiTheme="majorHAnsi"/>
          <w:i/>
          <w:iCs/>
          <w:sz w:val="22"/>
          <w:szCs w:val="22"/>
        </w:rPr>
        <w:t>Quarks, Chaos, and Christianity</w:t>
      </w:r>
      <w:r w:rsidRPr="00FB650F">
        <w:rPr>
          <w:rFonts w:asciiTheme="majorHAnsi" w:hAnsiTheme="majorHAnsi"/>
          <w:sz w:val="22"/>
          <w:szCs w:val="22"/>
        </w:rPr>
        <w:t>.  New York:  Crossroad.  1994.</w:t>
      </w:r>
    </w:p>
    <w:p w14:paraId="7AE78F3A" w14:textId="77777777" w:rsidR="00353A47" w:rsidRPr="00FB650F" w:rsidRDefault="00353A47" w:rsidP="00353A47">
      <w:pPr>
        <w:numPr>
          <w:ilvl w:val="0"/>
          <w:numId w:val="32"/>
        </w:numPr>
        <w:rPr>
          <w:rFonts w:asciiTheme="majorHAnsi" w:hAnsiTheme="majorHAnsi"/>
          <w:color w:val="000000"/>
          <w:sz w:val="22"/>
          <w:szCs w:val="22"/>
        </w:rPr>
      </w:pPr>
      <w:r w:rsidRPr="00FB650F">
        <w:rPr>
          <w:rFonts w:asciiTheme="majorHAnsi" w:hAnsiTheme="majorHAnsi"/>
          <w:color w:val="000000"/>
          <w:sz w:val="22"/>
          <w:szCs w:val="22"/>
        </w:rPr>
        <w:t xml:space="preserve">Polkinghorne, J.  </w:t>
      </w:r>
      <w:r w:rsidRPr="00FB650F">
        <w:rPr>
          <w:rFonts w:asciiTheme="majorHAnsi" w:hAnsiTheme="majorHAnsi"/>
          <w:i/>
          <w:iCs/>
          <w:color w:val="000000"/>
          <w:sz w:val="22"/>
          <w:szCs w:val="22"/>
        </w:rPr>
        <w:t>Science and Providence:  God’s Interaction with the World.</w:t>
      </w:r>
      <w:r w:rsidRPr="00FB650F">
        <w:rPr>
          <w:rFonts w:asciiTheme="majorHAnsi" w:hAnsiTheme="majorHAnsi"/>
          <w:color w:val="000000"/>
          <w:sz w:val="22"/>
          <w:szCs w:val="22"/>
        </w:rPr>
        <w:t>  Boston:  New Science Library.  1989.</w:t>
      </w:r>
    </w:p>
    <w:p w14:paraId="206E8B19" w14:textId="77777777" w:rsidR="00353A47" w:rsidRPr="00FB650F" w:rsidRDefault="00353A47" w:rsidP="00353A47">
      <w:pPr>
        <w:numPr>
          <w:ilvl w:val="0"/>
          <w:numId w:val="32"/>
        </w:numPr>
        <w:rPr>
          <w:rFonts w:asciiTheme="majorHAnsi" w:hAnsiTheme="majorHAnsi"/>
          <w:color w:val="000000"/>
          <w:sz w:val="22"/>
          <w:szCs w:val="22"/>
        </w:rPr>
      </w:pPr>
      <w:r w:rsidRPr="00FB650F">
        <w:rPr>
          <w:rFonts w:asciiTheme="majorHAnsi" w:hAnsiTheme="majorHAnsi"/>
          <w:color w:val="000000"/>
          <w:sz w:val="22"/>
          <w:szCs w:val="22"/>
        </w:rPr>
        <w:t xml:space="preserve">Richardson, M. and Slack, G. (Editors).  </w:t>
      </w:r>
      <w:r w:rsidRPr="00FB650F">
        <w:rPr>
          <w:rFonts w:asciiTheme="majorHAnsi" w:hAnsiTheme="majorHAnsi"/>
          <w:i/>
          <w:iCs/>
          <w:color w:val="000000"/>
          <w:sz w:val="22"/>
          <w:szCs w:val="22"/>
        </w:rPr>
        <w:t xml:space="preserve">Faith in Science:  Scientists Search for Truth. </w:t>
      </w:r>
      <w:r w:rsidRPr="00FB650F">
        <w:rPr>
          <w:rFonts w:asciiTheme="majorHAnsi" w:hAnsiTheme="majorHAnsi"/>
          <w:color w:val="000000"/>
          <w:sz w:val="22"/>
          <w:szCs w:val="22"/>
        </w:rPr>
        <w:t> London:  Routledge.  2001.</w:t>
      </w:r>
      <w:r w:rsidRPr="00FB650F">
        <w:rPr>
          <w:rFonts w:asciiTheme="majorHAnsi" w:hAnsiTheme="majorHAnsi"/>
          <w:color w:val="000000"/>
          <w:sz w:val="22"/>
          <w:szCs w:val="22"/>
        </w:rPr>
        <w:br/>
        <w:t xml:space="preserve">Ross, H.  </w:t>
      </w:r>
      <w:r w:rsidRPr="00FB650F">
        <w:rPr>
          <w:rFonts w:asciiTheme="majorHAnsi" w:hAnsiTheme="majorHAnsi"/>
          <w:i/>
          <w:iCs/>
          <w:color w:val="000000"/>
          <w:sz w:val="22"/>
          <w:szCs w:val="22"/>
        </w:rPr>
        <w:t>Creation and Time</w:t>
      </w:r>
      <w:r w:rsidRPr="00FB650F">
        <w:rPr>
          <w:rFonts w:asciiTheme="majorHAnsi" w:hAnsiTheme="majorHAnsi"/>
          <w:color w:val="000000"/>
          <w:sz w:val="22"/>
          <w:szCs w:val="22"/>
        </w:rPr>
        <w:t>.  Colorado Springs:  NavPress.  1994.</w:t>
      </w:r>
    </w:p>
    <w:p w14:paraId="4BDB0EA1" w14:textId="77777777" w:rsidR="00353A47" w:rsidRPr="00FB650F" w:rsidRDefault="00353A47" w:rsidP="00353A47">
      <w:pPr>
        <w:numPr>
          <w:ilvl w:val="0"/>
          <w:numId w:val="32"/>
        </w:numPr>
        <w:rPr>
          <w:rFonts w:asciiTheme="majorHAnsi" w:hAnsiTheme="majorHAnsi"/>
          <w:color w:val="000000"/>
          <w:sz w:val="22"/>
          <w:szCs w:val="22"/>
        </w:rPr>
      </w:pPr>
      <w:r w:rsidRPr="00FB650F">
        <w:rPr>
          <w:rFonts w:asciiTheme="majorHAnsi" w:hAnsiTheme="majorHAnsi"/>
          <w:color w:val="000000"/>
          <w:sz w:val="22"/>
          <w:szCs w:val="22"/>
        </w:rPr>
        <w:t xml:space="preserve">Ross, H.  </w:t>
      </w:r>
      <w:r w:rsidRPr="00FB650F">
        <w:rPr>
          <w:rFonts w:asciiTheme="majorHAnsi" w:hAnsiTheme="majorHAnsi"/>
          <w:i/>
          <w:iCs/>
          <w:color w:val="000000"/>
          <w:sz w:val="22"/>
          <w:szCs w:val="22"/>
        </w:rPr>
        <w:t>A Matter of Days</w:t>
      </w:r>
      <w:r w:rsidRPr="00FB650F">
        <w:rPr>
          <w:rFonts w:asciiTheme="majorHAnsi" w:hAnsiTheme="majorHAnsi"/>
          <w:color w:val="000000"/>
          <w:sz w:val="22"/>
          <w:szCs w:val="22"/>
        </w:rPr>
        <w:t>.  Colorado Springs:  NavPress.  2004.</w:t>
      </w:r>
    </w:p>
    <w:p w14:paraId="2DCD1A72" w14:textId="77777777" w:rsidR="00353A47" w:rsidRPr="00FB650F" w:rsidRDefault="00353A47" w:rsidP="00353A47">
      <w:pPr>
        <w:numPr>
          <w:ilvl w:val="0"/>
          <w:numId w:val="32"/>
        </w:numPr>
        <w:rPr>
          <w:rFonts w:asciiTheme="majorHAnsi" w:hAnsiTheme="majorHAnsi"/>
          <w:color w:val="000000"/>
          <w:sz w:val="22"/>
          <w:szCs w:val="22"/>
        </w:rPr>
      </w:pPr>
      <w:r w:rsidRPr="00FB650F">
        <w:rPr>
          <w:rFonts w:asciiTheme="majorHAnsi" w:hAnsiTheme="majorHAnsi"/>
          <w:color w:val="000000"/>
          <w:sz w:val="22"/>
          <w:szCs w:val="22"/>
        </w:rPr>
        <w:t xml:space="preserve">Steane, A.  </w:t>
      </w:r>
      <w:r w:rsidRPr="00FB650F">
        <w:rPr>
          <w:rFonts w:asciiTheme="majorHAnsi" w:hAnsiTheme="majorHAnsi"/>
          <w:i/>
          <w:iCs/>
          <w:color w:val="000000"/>
          <w:sz w:val="22"/>
          <w:szCs w:val="22"/>
        </w:rPr>
        <w:t xml:space="preserve">Faithful to Science:  The Role of Science in Religion.  </w:t>
      </w:r>
      <w:r w:rsidRPr="00FB650F">
        <w:rPr>
          <w:rFonts w:asciiTheme="majorHAnsi" w:hAnsiTheme="majorHAnsi"/>
          <w:color w:val="000000"/>
          <w:sz w:val="22"/>
          <w:szCs w:val="22"/>
        </w:rPr>
        <w:t>Oxford:  Oxford University Press.  2014.</w:t>
      </w:r>
    </w:p>
    <w:p w14:paraId="307C46BB" w14:textId="77777777" w:rsidR="00353A47" w:rsidRPr="00FB650F" w:rsidRDefault="00353A47" w:rsidP="00353A47">
      <w:pPr>
        <w:numPr>
          <w:ilvl w:val="0"/>
          <w:numId w:val="32"/>
        </w:numPr>
        <w:rPr>
          <w:rFonts w:asciiTheme="majorHAnsi" w:hAnsiTheme="majorHAnsi"/>
          <w:color w:val="000000"/>
          <w:sz w:val="22"/>
          <w:szCs w:val="22"/>
        </w:rPr>
      </w:pPr>
      <w:r w:rsidRPr="00FB650F">
        <w:rPr>
          <w:rFonts w:asciiTheme="majorHAnsi" w:hAnsiTheme="majorHAnsi"/>
          <w:color w:val="000000"/>
          <w:sz w:val="22"/>
          <w:szCs w:val="22"/>
        </w:rPr>
        <w:t xml:space="preserve">Ward, K.  </w:t>
      </w:r>
      <w:r w:rsidRPr="00FB650F">
        <w:rPr>
          <w:rFonts w:asciiTheme="majorHAnsi" w:hAnsiTheme="majorHAnsi"/>
          <w:i/>
          <w:iCs/>
          <w:color w:val="000000"/>
          <w:sz w:val="22"/>
          <w:szCs w:val="22"/>
        </w:rPr>
        <w:t xml:space="preserve">The Big Questions in Science and Religion. </w:t>
      </w:r>
      <w:r w:rsidRPr="00FB650F">
        <w:rPr>
          <w:rFonts w:asciiTheme="majorHAnsi" w:hAnsiTheme="majorHAnsi"/>
          <w:color w:val="000000"/>
          <w:sz w:val="22"/>
          <w:szCs w:val="22"/>
        </w:rPr>
        <w:t> West Conshohocken, PA:  Templeton.  2008.</w:t>
      </w:r>
    </w:p>
    <w:p w14:paraId="2AB23A11" w14:textId="77777777" w:rsidR="00353A47" w:rsidRPr="00FB650F" w:rsidRDefault="00353A47" w:rsidP="00353A47">
      <w:pPr>
        <w:numPr>
          <w:ilvl w:val="0"/>
          <w:numId w:val="32"/>
        </w:numPr>
        <w:rPr>
          <w:rFonts w:asciiTheme="majorHAnsi" w:hAnsiTheme="majorHAnsi"/>
          <w:color w:val="000000"/>
          <w:sz w:val="22"/>
          <w:szCs w:val="22"/>
        </w:rPr>
      </w:pPr>
      <w:r w:rsidRPr="00FB650F">
        <w:rPr>
          <w:rFonts w:asciiTheme="majorHAnsi" w:hAnsiTheme="majorHAnsi"/>
          <w:color w:val="000000"/>
          <w:sz w:val="22"/>
          <w:szCs w:val="22"/>
        </w:rPr>
        <w:t xml:space="preserve">Wilson, J.  </w:t>
      </w:r>
      <w:r w:rsidRPr="00FB650F">
        <w:rPr>
          <w:rFonts w:asciiTheme="majorHAnsi" w:hAnsiTheme="majorHAnsi"/>
          <w:i/>
          <w:color w:val="000000"/>
          <w:sz w:val="22"/>
          <w:szCs w:val="22"/>
        </w:rPr>
        <w:t>God's Good World: Reclaiming the Doctrine of Creation</w:t>
      </w:r>
      <w:r w:rsidRPr="00FB650F">
        <w:rPr>
          <w:rFonts w:asciiTheme="majorHAnsi" w:hAnsiTheme="majorHAnsi"/>
          <w:color w:val="000000"/>
          <w:sz w:val="22"/>
          <w:szCs w:val="22"/>
        </w:rPr>
        <w:t>.  Grand Rapids:  Baker.  2013.  (Note Wilson is a professor at Carey Theological College, Vancouver)</w:t>
      </w:r>
      <w:r w:rsidRPr="00FB650F">
        <w:rPr>
          <w:rFonts w:asciiTheme="majorHAnsi" w:hAnsiTheme="majorHAnsi"/>
          <w:color w:val="000000"/>
          <w:sz w:val="22"/>
          <w:szCs w:val="22"/>
        </w:rPr>
        <w:br/>
        <w:t> </w:t>
      </w:r>
    </w:p>
    <w:p w14:paraId="126A789E" w14:textId="77777777" w:rsidR="00353A47" w:rsidRPr="00FB650F" w:rsidRDefault="00353A47" w:rsidP="00353A47">
      <w:pPr>
        <w:rPr>
          <w:rFonts w:asciiTheme="majorHAnsi" w:hAnsiTheme="majorHAnsi"/>
          <w:sz w:val="22"/>
          <w:szCs w:val="22"/>
        </w:rPr>
      </w:pPr>
      <w:r w:rsidRPr="00FB650F">
        <w:rPr>
          <w:rFonts w:asciiTheme="majorHAnsi" w:hAnsiTheme="majorHAnsi"/>
          <w:i/>
          <w:iCs/>
          <w:sz w:val="22"/>
          <w:szCs w:val="22"/>
        </w:rPr>
        <w:t>On Christianity and Environmental Concern:</w:t>
      </w:r>
    </w:p>
    <w:p w14:paraId="19A20218" w14:textId="77777777" w:rsidR="00353A47" w:rsidRPr="00FB650F" w:rsidRDefault="00353A47" w:rsidP="00353A47">
      <w:pPr>
        <w:pStyle w:val="ListParagraph"/>
        <w:numPr>
          <w:ilvl w:val="0"/>
          <w:numId w:val="33"/>
        </w:numPr>
        <w:spacing w:before="100" w:beforeAutospacing="1" w:after="100" w:afterAutospacing="1"/>
        <w:contextualSpacing w:val="0"/>
        <w:rPr>
          <w:rFonts w:asciiTheme="majorHAnsi" w:hAnsiTheme="majorHAnsi"/>
          <w:sz w:val="22"/>
          <w:szCs w:val="22"/>
        </w:rPr>
      </w:pPr>
      <w:r w:rsidRPr="00FB650F">
        <w:rPr>
          <w:rFonts w:asciiTheme="majorHAnsi" w:hAnsiTheme="majorHAnsi"/>
          <w:sz w:val="22"/>
          <w:szCs w:val="22"/>
        </w:rPr>
        <w:t>Badke, W.B.  Project Earth:  Preserving the World God Created.  Portland: Multnomah.  1993.</w:t>
      </w:r>
    </w:p>
    <w:p w14:paraId="77370B23" w14:textId="77777777" w:rsidR="00353A47" w:rsidRPr="00FB650F" w:rsidRDefault="00353A47" w:rsidP="00353A47">
      <w:pPr>
        <w:pStyle w:val="ListParagraph"/>
        <w:numPr>
          <w:ilvl w:val="0"/>
          <w:numId w:val="33"/>
        </w:numPr>
        <w:spacing w:before="100" w:beforeAutospacing="1" w:after="100" w:afterAutospacing="1"/>
        <w:contextualSpacing w:val="0"/>
        <w:rPr>
          <w:rFonts w:asciiTheme="majorHAnsi" w:hAnsiTheme="majorHAnsi"/>
          <w:sz w:val="22"/>
          <w:szCs w:val="22"/>
        </w:rPr>
      </w:pPr>
      <w:r w:rsidRPr="00FB650F">
        <w:rPr>
          <w:rFonts w:asciiTheme="majorHAnsi" w:hAnsiTheme="majorHAnsi"/>
          <w:sz w:val="22"/>
          <w:szCs w:val="22"/>
        </w:rPr>
        <w:t xml:space="preserve"> Bouma-Prediger, S.  </w:t>
      </w:r>
      <w:r w:rsidRPr="00FB650F">
        <w:rPr>
          <w:rFonts w:asciiTheme="majorHAnsi" w:hAnsiTheme="majorHAnsi"/>
          <w:i/>
          <w:iCs/>
          <w:sz w:val="22"/>
          <w:szCs w:val="22"/>
        </w:rPr>
        <w:t xml:space="preserve">For the beauty of the Earth:  A Christian Vision for Creation Care.  </w:t>
      </w:r>
      <w:r w:rsidRPr="00FB650F">
        <w:rPr>
          <w:rFonts w:asciiTheme="majorHAnsi" w:hAnsiTheme="majorHAnsi"/>
          <w:sz w:val="22"/>
          <w:szCs w:val="22"/>
        </w:rPr>
        <w:t>Grand Rapids:  Baker.  2001.</w:t>
      </w:r>
    </w:p>
    <w:p w14:paraId="15B3354E" w14:textId="597B4367" w:rsidR="00353A47" w:rsidRPr="00FB650F" w:rsidRDefault="00353A47" w:rsidP="00353A47">
      <w:pPr>
        <w:pStyle w:val="ListParagraph"/>
        <w:numPr>
          <w:ilvl w:val="0"/>
          <w:numId w:val="33"/>
        </w:numPr>
        <w:spacing w:before="100" w:beforeAutospacing="1" w:after="100" w:afterAutospacing="1"/>
        <w:contextualSpacing w:val="0"/>
        <w:rPr>
          <w:rFonts w:asciiTheme="majorHAnsi" w:hAnsiTheme="majorHAnsi"/>
          <w:sz w:val="22"/>
          <w:szCs w:val="22"/>
        </w:rPr>
      </w:pPr>
      <w:r w:rsidRPr="00FB650F">
        <w:rPr>
          <w:rFonts w:asciiTheme="majorHAnsi" w:hAnsiTheme="majorHAnsi"/>
          <w:sz w:val="22"/>
          <w:szCs w:val="22"/>
        </w:rPr>
        <w:t>Bell, Colin Chaplin, Jonathan White Robert (eds), </w:t>
      </w:r>
      <w:r w:rsidRPr="00FB650F">
        <w:rPr>
          <w:rFonts w:asciiTheme="majorHAnsi" w:hAnsiTheme="majorHAnsi"/>
          <w:i/>
          <w:iCs/>
          <w:sz w:val="22"/>
          <w:szCs w:val="22"/>
        </w:rPr>
        <w:t>Living Lightly, Living Faithfully</w:t>
      </w:r>
      <w:r w:rsidRPr="00FB650F">
        <w:rPr>
          <w:rFonts w:asciiTheme="majorHAnsi" w:hAnsiTheme="majorHAnsi"/>
          <w:sz w:val="22"/>
          <w:szCs w:val="22"/>
        </w:rPr>
        <w:t xml:space="preserve"> (electronic versions).  Cambridge:  Faraday Institute.  2013 (free electronic download)</w:t>
      </w:r>
    </w:p>
    <w:p w14:paraId="1710A0EB" w14:textId="77777777" w:rsidR="00353A47" w:rsidRPr="00FB650F" w:rsidRDefault="00353A47" w:rsidP="00353A47">
      <w:pPr>
        <w:pStyle w:val="ListParagraph"/>
        <w:numPr>
          <w:ilvl w:val="0"/>
          <w:numId w:val="33"/>
        </w:numPr>
        <w:spacing w:before="100" w:beforeAutospacing="1" w:after="100" w:afterAutospacing="1"/>
        <w:contextualSpacing w:val="0"/>
        <w:rPr>
          <w:rFonts w:asciiTheme="majorHAnsi" w:hAnsiTheme="majorHAnsi"/>
          <w:sz w:val="22"/>
          <w:szCs w:val="22"/>
        </w:rPr>
      </w:pPr>
      <w:r w:rsidRPr="00FB650F">
        <w:rPr>
          <w:rFonts w:asciiTheme="majorHAnsi" w:hAnsiTheme="majorHAnsi"/>
          <w:sz w:val="22"/>
          <w:szCs w:val="22"/>
        </w:rPr>
        <w:t xml:space="preserve">Bookless, D.  </w:t>
      </w:r>
      <w:r w:rsidRPr="00FB650F">
        <w:rPr>
          <w:rFonts w:asciiTheme="majorHAnsi" w:hAnsiTheme="majorHAnsi"/>
          <w:i/>
          <w:iCs/>
          <w:sz w:val="22"/>
          <w:szCs w:val="22"/>
        </w:rPr>
        <w:t xml:space="preserve">God doesn't do waste.  </w:t>
      </w:r>
      <w:r w:rsidRPr="00FB650F">
        <w:rPr>
          <w:rFonts w:asciiTheme="majorHAnsi" w:hAnsiTheme="majorHAnsi"/>
          <w:sz w:val="22"/>
          <w:szCs w:val="22"/>
        </w:rPr>
        <w:t>London:  IVP.  2010.</w:t>
      </w:r>
    </w:p>
    <w:p w14:paraId="73FA17F5" w14:textId="77777777" w:rsidR="00353A47" w:rsidRPr="00FB650F" w:rsidRDefault="00353A47" w:rsidP="00353A47">
      <w:pPr>
        <w:pStyle w:val="ListParagraph"/>
        <w:numPr>
          <w:ilvl w:val="0"/>
          <w:numId w:val="33"/>
        </w:numPr>
        <w:spacing w:before="100" w:beforeAutospacing="1" w:after="100" w:afterAutospacing="1"/>
        <w:contextualSpacing w:val="0"/>
        <w:rPr>
          <w:rFonts w:asciiTheme="majorHAnsi" w:hAnsiTheme="majorHAnsi"/>
          <w:sz w:val="22"/>
          <w:szCs w:val="22"/>
        </w:rPr>
      </w:pPr>
      <w:r w:rsidRPr="00FB650F">
        <w:rPr>
          <w:rFonts w:asciiTheme="majorHAnsi" w:hAnsiTheme="majorHAnsi"/>
          <w:sz w:val="22"/>
          <w:szCs w:val="22"/>
        </w:rPr>
        <w:t xml:space="preserve">Bookless, D.  </w:t>
      </w:r>
      <w:r w:rsidRPr="00FB650F">
        <w:rPr>
          <w:rFonts w:asciiTheme="majorHAnsi" w:hAnsiTheme="majorHAnsi"/>
          <w:i/>
          <w:iCs/>
          <w:sz w:val="22"/>
          <w:szCs w:val="22"/>
        </w:rPr>
        <w:t xml:space="preserve">Planetwise:  How to care for God's World.  </w:t>
      </w:r>
      <w:r w:rsidRPr="00FB650F">
        <w:rPr>
          <w:rFonts w:asciiTheme="majorHAnsi" w:hAnsiTheme="majorHAnsi"/>
          <w:sz w:val="22"/>
          <w:szCs w:val="22"/>
        </w:rPr>
        <w:t>London:  IVP.  2008.</w:t>
      </w:r>
    </w:p>
    <w:p w14:paraId="5C7601DF" w14:textId="77777777" w:rsidR="00353A47" w:rsidRPr="00FB650F" w:rsidRDefault="00353A47" w:rsidP="00353A47">
      <w:pPr>
        <w:pStyle w:val="ListParagraph"/>
        <w:numPr>
          <w:ilvl w:val="0"/>
          <w:numId w:val="33"/>
        </w:numPr>
        <w:spacing w:before="100" w:beforeAutospacing="1" w:after="100" w:afterAutospacing="1"/>
        <w:contextualSpacing w:val="0"/>
        <w:rPr>
          <w:rFonts w:asciiTheme="majorHAnsi" w:hAnsiTheme="majorHAnsi"/>
          <w:sz w:val="22"/>
          <w:szCs w:val="22"/>
        </w:rPr>
      </w:pPr>
      <w:r w:rsidRPr="00FB650F">
        <w:rPr>
          <w:rFonts w:asciiTheme="majorHAnsi" w:hAnsiTheme="majorHAnsi"/>
          <w:sz w:val="22"/>
          <w:szCs w:val="22"/>
        </w:rPr>
        <w:t xml:space="preserve">Harris, P.  </w:t>
      </w:r>
      <w:r w:rsidRPr="00FB650F">
        <w:rPr>
          <w:rFonts w:asciiTheme="majorHAnsi" w:hAnsiTheme="majorHAnsi"/>
          <w:i/>
          <w:iCs/>
          <w:sz w:val="22"/>
          <w:szCs w:val="22"/>
        </w:rPr>
        <w:t xml:space="preserve">Under the Bright Wings.  </w:t>
      </w:r>
      <w:r w:rsidRPr="00FB650F">
        <w:rPr>
          <w:rFonts w:asciiTheme="majorHAnsi" w:hAnsiTheme="majorHAnsi"/>
          <w:sz w:val="22"/>
          <w:szCs w:val="22"/>
        </w:rPr>
        <w:t>London:  Hodder &amp; Stoughton.  1993.</w:t>
      </w:r>
    </w:p>
    <w:p w14:paraId="3632A932" w14:textId="77777777" w:rsidR="00353A47" w:rsidRPr="00FB650F" w:rsidRDefault="00353A47" w:rsidP="00353A47">
      <w:pPr>
        <w:pStyle w:val="ListParagraph"/>
        <w:numPr>
          <w:ilvl w:val="0"/>
          <w:numId w:val="33"/>
        </w:numPr>
        <w:spacing w:before="100" w:beforeAutospacing="1" w:after="100" w:afterAutospacing="1"/>
        <w:contextualSpacing w:val="0"/>
        <w:rPr>
          <w:rFonts w:asciiTheme="majorHAnsi" w:hAnsiTheme="majorHAnsi"/>
          <w:sz w:val="22"/>
          <w:szCs w:val="22"/>
        </w:rPr>
      </w:pPr>
      <w:r w:rsidRPr="00FB650F">
        <w:rPr>
          <w:rFonts w:asciiTheme="majorHAnsi" w:hAnsiTheme="majorHAnsi"/>
          <w:sz w:val="22"/>
          <w:szCs w:val="22"/>
        </w:rPr>
        <w:t xml:space="preserve">Kirk, J.E. and Kirk, D.R.  </w:t>
      </w:r>
      <w:r w:rsidRPr="00FB650F">
        <w:rPr>
          <w:rFonts w:asciiTheme="majorHAnsi" w:hAnsiTheme="majorHAnsi"/>
          <w:i/>
          <w:iCs/>
          <w:sz w:val="22"/>
          <w:szCs w:val="22"/>
        </w:rPr>
        <w:t xml:space="preserve">Cherish the Earth:  The Environment and Scripture.  </w:t>
      </w:r>
      <w:r w:rsidRPr="00FB650F">
        <w:rPr>
          <w:rFonts w:asciiTheme="majorHAnsi" w:hAnsiTheme="majorHAnsi"/>
          <w:sz w:val="22"/>
          <w:szCs w:val="22"/>
        </w:rPr>
        <w:t>Scottsdale, PA:  Herald.  1993.</w:t>
      </w:r>
    </w:p>
    <w:p w14:paraId="5091AD31" w14:textId="77777777" w:rsidR="00353A47" w:rsidRPr="00FB650F" w:rsidRDefault="00353A47" w:rsidP="00353A47">
      <w:pPr>
        <w:pStyle w:val="ListParagraph"/>
        <w:numPr>
          <w:ilvl w:val="0"/>
          <w:numId w:val="33"/>
        </w:numPr>
        <w:spacing w:before="100" w:beforeAutospacing="1" w:after="100" w:afterAutospacing="1"/>
        <w:contextualSpacing w:val="0"/>
        <w:rPr>
          <w:rFonts w:asciiTheme="majorHAnsi" w:hAnsiTheme="majorHAnsi"/>
          <w:sz w:val="22"/>
          <w:szCs w:val="22"/>
        </w:rPr>
      </w:pPr>
      <w:r w:rsidRPr="00FB650F">
        <w:rPr>
          <w:rFonts w:asciiTheme="majorHAnsi" w:hAnsiTheme="majorHAnsi"/>
          <w:sz w:val="22"/>
          <w:szCs w:val="22"/>
        </w:rPr>
        <w:t xml:space="preserve">Livingstone, D.N., DeWitt, C.B., and Wilkinson, L.  “Eco-myths: | Don't believe everything you hear about the church and the environmental crisis.”   </w:t>
      </w:r>
      <w:r w:rsidRPr="00FB650F">
        <w:rPr>
          <w:rFonts w:asciiTheme="majorHAnsi" w:hAnsiTheme="majorHAnsi"/>
          <w:i/>
          <w:iCs/>
          <w:sz w:val="22"/>
          <w:szCs w:val="22"/>
        </w:rPr>
        <w:t>Christianity Today</w:t>
      </w:r>
      <w:r w:rsidRPr="00FB650F">
        <w:rPr>
          <w:rFonts w:asciiTheme="majorHAnsi" w:hAnsiTheme="majorHAnsi"/>
          <w:sz w:val="22"/>
          <w:szCs w:val="22"/>
        </w:rPr>
        <w:t>.  June 27, 2001.</w:t>
      </w:r>
    </w:p>
    <w:p w14:paraId="7FAE1C52" w14:textId="77777777" w:rsidR="00353A47" w:rsidRPr="00FB650F" w:rsidRDefault="00353A47" w:rsidP="00353A47">
      <w:pPr>
        <w:pStyle w:val="ListParagraph"/>
        <w:numPr>
          <w:ilvl w:val="0"/>
          <w:numId w:val="33"/>
        </w:numPr>
        <w:spacing w:before="100" w:beforeAutospacing="1" w:after="100" w:afterAutospacing="1"/>
        <w:contextualSpacing w:val="0"/>
        <w:rPr>
          <w:rFonts w:asciiTheme="majorHAnsi" w:hAnsiTheme="majorHAnsi"/>
          <w:sz w:val="22"/>
          <w:szCs w:val="22"/>
        </w:rPr>
      </w:pPr>
      <w:r w:rsidRPr="00FB650F">
        <w:rPr>
          <w:rFonts w:asciiTheme="majorHAnsi" w:hAnsiTheme="majorHAnsi"/>
          <w:sz w:val="22"/>
          <w:szCs w:val="22"/>
        </w:rPr>
        <w:t xml:space="preserve">Marlow, Hilary.  </w:t>
      </w:r>
      <w:r w:rsidRPr="00FB650F">
        <w:rPr>
          <w:rFonts w:asciiTheme="majorHAnsi" w:hAnsiTheme="majorHAnsi"/>
          <w:i/>
          <w:iCs/>
          <w:sz w:val="22"/>
          <w:szCs w:val="22"/>
        </w:rPr>
        <w:t xml:space="preserve">Biblical Prophets and Contemporary Environmental Ethics.  </w:t>
      </w:r>
      <w:r w:rsidRPr="00FB650F">
        <w:rPr>
          <w:rFonts w:asciiTheme="majorHAnsi" w:hAnsiTheme="majorHAnsi"/>
          <w:sz w:val="22"/>
          <w:szCs w:val="22"/>
        </w:rPr>
        <w:t>Oxford:  Oxford University Press.  2009.</w:t>
      </w:r>
    </w:p>
    <w:p w14:paraId="558168BA" w14:textId="445BA2F4" w:rsidR="00353A47" w:rsidRPr="00FB650F" w:rsidRDefault="00353A47" w:rsidP="00353A47">
      <w:pPr>
        <w:pStyle w:val="ListParagraph"/>
        <w:numPr>
          <w:ilvl w:val="0"/>
          <w:numId w:val="33"/>
        </w:numPr>
        <w:spacing w:before="100" w:beforeAutospacing="1" w:after="100" w:afterAutospacing="1"/>
        <w:contextualSpacing w:val="0"/>
        <w:rPr>
          <w:rFonts w:asciiTheme="majorHAnsi" w:hAnsiTheme="majorHAnsi"/>
          <w:sz w:val="22"/>
          <w:szCs w:val="22"/>
        </w:rPr>
      </w:pPr>
      <w:r w:rsidRPr="00FB650F">
        <w:rPr>
          <w:rFonts w:asciiTheme="majorHAnsi" w:hAnsiTheme="majorHAnsi"/>
          <w:sz w:val="22"/>
          <w:szCs w:val="22"/>
        </w:rPr>
        <w:t xml:space="preserve">Martin, B. "Sustainable Development and the Kingdom of God."  </w:t>
      </w:r>
      <w:r w:rsidRPr="00FB650F">
        <w:rPr>
          <w:rFonts w:asciiTheme="majorHAnsi" w:hAnsiTheme="majorHAnsi"/>
          <w:i/>
          <w:iCs/>
          <w:sz w:val="22"/>
          <w:szCs w:val="22"/>
        </w:rPr>
        <w:t xml:space="preserve">Missio Dei.  </w:t>
      </w:r>
      <w:r w:rsidRPr="00FB650F">
        <w:rPr>
          <w:rFonts w:asciiTheme="majorHAnsi" w:hAnsiTheme="majorHAnsi"/>
          <w:sz w:val="22"/>
          <w:szCs w:val="22"/>
        </w:rPr>
        <w:t>Volume 4, 2014.</w:t>
      </w:r>
    </w:p>
    <w:p w14:paraId="609B99FC" w14:textId="77777777" w:rsidR="00353A47" w:rsidRPr="00FB650F" w:rsidRDefault="00353A47" w:rsidP="00353A47">
      <w:pPr>
        <w:pStyle w:val="ListParagraph"/>
        <w:numPr>
          <w:ilvl w:val="0"/>
          <w:numId w:val="33"/>
        </w:numPr>
        <w:spacing w:before="100" w:beforeAutospacing="1" w:after="100" w:afterAutospacing="1"/>
        <w:contextualSpacing w:val="0"/>
        <w:rPr>
          <w:rFonts w:asciiTheme="majorHAnsi" w:hAnsiTheme="majorHAnsi"/>
          <w:sz w:val="22"/>
          <w:szCs w:val="22"/>
        </w:rPr>
      </w:pPr>
      <w:r w:rsidRPr="00FB650F">
        <w:rPr>
          <w:rFonts w:asciiTheme="majorHAnsi" w:hAnsiTheme="majorHAnsi"/>
          <w:sz w:val="22"/>
          <w:szCs w:val="22"/>
        </w:rPr>
        <w:t>Martin, B.  “</w:t>
      </w:r>
      <w:hyperlink r:id="rId24" w:history="1">
        <w:r w:rsidRPr="00FB650F">
          <w:rPr>
            <w:rStyle w:val="Hyperlink"/>
            <w:rFonts w:asciiTheme="majorHAnsi" w:hAnsiTheme="majorHAnsi"/>
            <w:sz w:val="22"/>
            <w:szCs w:val="22"/>
          </w:rPr>
          <w:t>Lord of Lark and Lightning:  Reassessing Celtic Christianity's Environmental Ethic</w:t>
        </w:r>
      </w:hyperlink>
      <w:r w:rsidRPr="00FB650F">
        <w:rPr>
          <w:rFonts w:asciiTheme="majorHAnsi" w:hAnsiTheme="majorHAnsi"/>
          <w:sz w:val="22"/>
          <w:szCs w:val="22"/>
        </w:rPr>
        <w:t xml:space="preserve">.”  </w:t>
      </w:r>
      <w:r w:rsidRPr="00FB650F">
        <w:rPr>
          <w:rFonts w:asciiTheme="majorHAnsi" w:hAnsiTheme="majorHAnsi"/>
          <w:i/>
          <w:iCs/>
          <w:sz w:val="22"/>
          <w:szCs w:val="22"/>
        </w:rPr>
        <w:t>The Journal of Religion and Society</w:t>
      </w:r>
      <w:r w:rsidRPr="00FB650F">
        <w:rPr>
          <w:rFonts w:asciiTheme="majorHAnsi" w:hAnsiTheme="majorHAnsi"/>
          <w:sz w:val="22"/>
          <w:szCs w:val="22"/>
        </w:rPr>
        <w:t>.  July 2004.</w:t>
      </w:r>
    </w:p>
    <w:p w14:paraId="4C6F4066" w14:textId="77777777" w:rsidR="00353A47" w:rsidRPr="00FB650F" w:rsidRDefault="00353A47" w:rsidP="00353A47">
      <w:pPr>
        <w:pStyle w:val="ListParagraph"/>
        <w:numPr>
          <w:ilvl w:val="0"/>
          <w:numId w:val="33"/>
        </w:numPr>
        <w:spacing w:before="100" w:beforeAutospacing="1" w:after="100" w:afterAutospacing="1"/>
        <w:contextualSpacing w:val="0"/>
        <w:rPr>
          <w:rFonts w:asciiTheme="majorHAnsi" w:hAnsiTheme="majorHAnsi"/>
          <w:sz w:val="22"/>
          <w:szCs w:val="22"/>
        </w:rPr>
      </w:pPr>
      <w:r w:rsidRPr="00FB650F">
        <w:rPr>
          <w:rFonts w:asciiTheme="majorHAnsi" w:hAnsiTheme="majorHAnsi"/>
          <w:sz w:val="22"/>
          <w:szCs w:val="22"/>
        </w:rPr>
        <w:t xml:space="preserve">Martin, B.  We Live in God’s Art Gallery.  </w:t>
      </w:r>
      <w:r w:rsidRPr="00FB650F">
        <w:rPr>
          <w:rFonts w:asciiTheme="majorHAnsi" w:hAnsiTheme="majorHAnsi"/>
          <w:i/>
          <w:iCs/>
          <w:sz w:val="22"/>
          <w:szCs w:val="22"/>
        </w:rPr>
        <w:t xml:space="preserve">A Rocha Canada News </w:t>
      </w:r>
      <w:r w:rsidRPr="00FB650F">
        <w:rPr>
          <w:rFonts w:asciiTheme="majorHAnsi" w:hAnsiTheme="majorHAnsi"/>
          <w:sz w:val="22"/>
          <w:szCs w:val="22"/>
        </w:rPr>
        <w:t xml:space="preserve">2.  January 2000.  Pp. 1-2. </w:t>
      </w:r>
    </w:p>
    <w:p w14:paraId="63065973" w14:textId="48CAFFDE" w:rsidR="00353A47" w:rsidRPr="00FB650F" w:rsidRDefault="00353A47" w:rsidP="00353A47">
      <w:pPr>
        <w:pStyle w:val="ListParagraph"/>
        <w:numPr>
          <w:ilvl w:val="0"/>
          <w:numId w:val="33"/>
        </w:numPr>
        <w:spacing w:before="100" w:beforeAutospacing="1" w:after="100" w:afterAutospacing="1"/>
        <w:contextualSpacing w:val="0"/>
        <w:rPr>
          <w:rFonts w:asciiTheme="majorHAnsi" w:hAnsiTheme="majorHAnsi"/>
          <w:sz w:val="22"/>
          <w:szCs w:val="22"/>
        </w:rPr>
      </w:pPr>
      <w:r w:rsidRPr="00FB650F">
        <w:rPr>
          <w:rFonts w:asciiTheme="majorHAnsi" w:hAnsiTheme="majorHAnsi"/>
          <w:sz w:val="22"/>
          <w:szCs w:val="22"/>
        </w:rPr>
        <w:t xml:space="preserve">Northcott, M.S.  </w:t>
      </w:r>
      <w:r w:rsidRPr="00FB650F">
        <w:rPr>
          <w:rFonts w:asciiTheme="majorHAnsi" w:hAnsiTheme="majorHAnsi"/>
          <w:i/>
          <w:iCs/>
          <w:sz w:val="22"/>
          <w:szCs w:val="22"/>
        </w:rPr>
        <w:t xml:space="preserve">The Environment and Christian Ethics.  </w:t>
      </w:r>
      <w:r w:rsidRPr="00FB650F">
        <w:rPr>
          <w:rFonts w:asciiTheme="majorHAnsi" w:hAnsiTheme="majorHAnsi"/>
          <w:sz w:val="22"/>
          <w:szCs w:val="22"/>
        </w:rPr>
        <w:t>Lon</w:t>
      </w:r>
      <w:r w:rsidR="00822C96" w:rsidRPr="00FB650F">
        <w:rPr>
          <w:rFonts w:asciiTheme="majorHAnsi" w:hAnsiTheme="majorHAnsi"/>
          <w:sz w:val="22"/>
          <w:szCs w:val="22"/>
        </w:rPr>
        <w:t>https://www.nrcan.gc.ca/home</w:t>
      </w:r>
      <w:r w:rsidRPr="00FB650F">
        <w:rPr>
          <w:rFonts w:asciiTheme="majorHAnsi" w:hAnsiTheme="majorHAnsi"/>
          <w:sz w:val="22"/>
          <w:szCs w:val="22"/>
        </w:rPr>
        <w:t>don:  Cambridge University Press, 1996.</w:t>
      </w:r>
    </w:p>
    <w:p w14:paraId="05A28D2A" w14:textId="77777777" w:rsidR="00353A47" w:rsidRPr="00FB650F" w:rsidRDefault="00353A47" w:rsidP="00353A47">
      <w:pPr>
        <w:pStyle w:val="ListParagraph"/>
        <w:numPr>
          <w:ilvl w:val="0"/>
          <w:numId w:val="33"/>
        </w:numPr>
        <w:spacing w:before="100" w:beforeAutospacing="1" w:after="100" w:afterAutospacing="1"/>
        <w:contextualSpacing w:val="0"/>
        <w:rPr>
          <w:rFonts w:asciiTheme="majorHAnsi" w:hAnsiTheme="majorHAnsi"/>
          <w:sz w:val="22"/>
          <w:szCs w:val="22"/>
        </w:rPr>
      </w:pPr>
      <w:r w:rsidRPr="00FB650F">
        <w:rPr>
          <w:rFonts w:asciiTheme="majorHAnsi" w:hAnsiTheme="majorHAnsi"/>
          <w:sz w:val="22"/>
          <w:szCs w:val="22"/>
        </w:rPr>
        <w:t xml:space="preserve">Silvius, J.E.  “Bald Eagles and Babies: The case for compassionate conservationism.”  </w:t>
      </w:r>
      <w:r w:rsidRPr="00FB650F">
        <w:rPr>
          <w:rFonts w:asciiTheme="majorHAnsi" w:hAnsiTheme="majorHAnsi"/>
          <w:i/>
          <w:iCs/>
          <w:sz w:val="22"/>
          <w:szCs w:val="22"/>
        </w:rPr>
        <w:t>Christianity Today</w:t>
      </w:r>
      <w:r w:rsidRPr="00FB650F">
        <w:rPr>
          <w:rFonts w:asciiTheme="majorHAnsi" w:hAnsiTheme="majorHAnsi"/>
          <w:sz w:val="22"/>
          <w:szCs w:val="22"/>
        </w:rPr>
        <w:t>.  June 27, 2001.</w:t>
      </w:r>
    </w:p>
    <w:p w14:paraId="480E2573" w14:textId="77777777" w:rsidR="00353A47" w:rsidRPr="00FB650F" w:rsidRDefault="00353A47" w:rsidP="00353A47">
      <w:pPr>
        <w:pStyle w:val="ListParagraph"/>
        <w:numPr>
          <w:ilvl w:val="0"/>
          <w:numId w:val="33"/>
        </w:numPr>
        <w:spacing w:before="100" w:beforeAutospacing="1" w:after="100" w:afterAutospacing="1"/>
        <w:contextualSpacing w:val="0"/>
        <w:rPr>
          <w:rFonts w:asciiTheme="majorHAnsi" w:hAnsiTheme="majorHAnsi"/>
          <w:sz w:val="22"/>
          <w:szCs w:val="22"/>
        </w:rPr>
      </w:pPr>
      <w:r w:rsidRPr="00FB650F">
        <w:rPr>
          <w:rFonts w:asciiTheme="majorHAnsi" w:hAnsiTheme="majorHAnsi"/>
          <w:sz w:val="22"/>
          <w:szCs w:val="22"/>
        </w:rPr>
        <w:t xml:space="preserve">Snyder, H.A.  “Why We Love The Earth:  Our belief in a Creator, not crisis scenarios, drives our environmental concerns.” </w:t>
      </w:r>
      <w:r w:rsidRPr="00FB650F">
        <w:rPr>
          <w:rFonts w:asciiTheme="majorHAnsi" w:hAnsiTheme="majorHAnsi"/>
          <w:i/>
          <w:iCs/>
          <w:sz w:val="22"/>
          <w:szCs w:val="22"/>
        </w:rPr>
        <w:t>Christianity Today.</w:t>
      </w:r>
      <w:r w:rsidRPr="00FB650F">
        <w:rPr>
          <w:rFonts w:asciiTheme="majorHAnsi" w:hAnsiTheme="majorHAnsi"/>
          <w:sz w:val="22"/>
          <w:szCs w:val="22"/>
        </w:rPr>
        <w:t>   May 15, 1995.</w:t>
      </w:r>
    </w:p>
    <w:p w14:paraId="61BF9886" w14:textId="77777777" w:rsidR="00353A47" w:rsidRPr="00FB650F" w:rsidRDefault="00353A47" w:rsidP="00353A47">
      <w:pPr>
        <w:pStyle w:val="ListParagraph"/>
        <w:numPr>
          <w:ilvl w:val="0"/>
          <w:numId w:val="33"/>
        </w:numPr>
        <w:spacing w:before="100" w:beforeAutospacing="1" w:after="100" w:afterAutospacing="1"/>
        <w:contextualSpacing w:val="0"/>
        <w:rPr>
          <w:rFonts w:asciiTheme="majorHAnsi" w:hAnsiTheme="majorHAnsi"/>
          <w:sz w:val="22"/>
          <w:szCs w:val="22"/>
        </w:rPr>
      </w:pPr>
      <w:r w:rsidRPr="00FB650F">
        <w:rPr>
          <w:rFonts w:asciiTheme="majorHAnsi" w:hAnsiTheme="majorHAnsi"/>
          <w:sz w:val="22"/>
          <w:szCs w:val="22"/>
        </w:rPr>
        <w:t xml:space="preserve">Spencer, N, and White, B.  </w:t>
      </w:r>
      <w:r w:rsidRPr="00FB650F">
        <w:rPr>
          <w:rFonts w:asciiTheme="majorHAnsi" w:hAnsiTheme="majorHAnsi"/>
          <w:i/>
          <w:iCs/>
          <w:sz w:val="22"/>
          <w:szCs w:val="22"/>
        </w:rPr>
        <w:t xml:space="preserve">Christianity, Climate Change, and Sustainable Living.  </w:t>
      </w:r>
      <w:r w:rsidRPr="00FB650F">
        <w:rPr>
          <w:rFonts w:asciiTheme="majorHAnsi" w:hAnsiTheme="majorHAnsi"/>
          <w:sz w:val="22"/>
          <w:szCs w:val="22"/>
        </w:rPr>
        <w:t>London: SPCK.  2007</w:t>
      </w:r>
    </w:p>
    <w:p w14:paraId="0E4B2E2A" w14:textId="77777777" w:rsidR="00353A47" w:rsidRPr="00FB650F" w:rsidRDefault="00353A47" w:rsidP="00353A47">
      <w:pPr>
        <w:pStyle w:val="ListParagraph"/>
        <w:numPr>
          <w:ilvl w:val="0"/>
          <w:numId w:val="33"/>
        </w:numPr>
        <w:spacing w:before="100" w:beforeAutospacing="1" w:after="100" w:afterAutospacing="1"/>
        <w:contextualSpacing w:val="0"/>
        <w:rPr>
          <w:rFonts w:asciiTheme="majorHAnsi" w:hAnsiTheme="majorHAnsi"/>
          <w:sz w:val="22"/>
          <w:szCs w:val="22"/>
        </w:rPr>
      </w:pPr>
      <w:r w:rsidRPr="00FB650F">
        <w:rPr>
          <w:rFonts w:asciiTheme="majorHAnsi" w:hAnsiTheme="majorHAnsi"/>
          <w:sz w:val="22"/>
          <w:szCs w:val="22"/>
        </w:rPr>
        <w:t xml:space="preserve">Tillett, S.  </w:t>
      </w:r>
      <w:r w:rsidRPr="00FB650F">
        <w:rPr>
          <w:rFonts w:asciiTheme="majorHAnsi" w:hAnsiTheme="majorHAnsi"/>
          <w:i/>
          <w:iCs/>
          <w:sz w:val="22"/>
          <w:szCs w:val="22"/>
        </w:rPr>
        <w:t xml:space="preserve">Caring for Creation.  </w:t>
      </w:r>
      <w:r w:rsidRPr="00FB650F">
        <w:rPr>
          <w:rFonts w:asciiTheme="majorHAnsi" w:hAnsiTheme="majorHAnsi"/>
          <w:sz w:val="22"/>
          <w:szCs w:val="22"/>
        </w:rPr>
        <w:t>London:  Bible Reading Fellowship.  2005.</w:t>
      </w:r>
    </w:p>
    <w:p w14:paraId="7536C0CB" w14:textId="77777777" w:rsidR="00353A47" w:rsidRPr="00FB650F" w:rsidRDefault="00353A47" w:rsidP="00353A47">
      <w:pPr>
        <w:pStyle w:val="ListParagraph"/>
        <w:numPr>
          <w:ilvl w:val="0"/>
          <w:numId w:val="33"/>
        </w:numPr>
        <w:spacing w:before="100" w:beforeAutospacing="1" w:after="100" w:afterAutospacing="1"/>
        <w:contextualSpacing w:val="0"/>
        <w:rPr>
          <w:rFonts w:asciiTheme="majorHAnsi" w:hAnsiTheme="majorHAnsi"/>
          <w:sz w:val="22"/>
          <w:szCs w:val="22"/>
        </w:rPr>
      </w:pPr>
      <w:r w:rsidRPr="00FB650F">
        <w:rPr>
          <w:rFonts w:asciiTheme="majorHAnsi" w:hAnsiTheme="majorHAnsi"/>
          <w:sz w:val="22"/>
          <w:szCs w:val="22"/>
        </w:rPr>
        <w:t xml:space="preserve">Wilkinson, D.  </w:t>
      </w:r>
      <w:r w:rsidRPr="00FB650F">
        <w:rPr>
          <w:rFonts w:asciiTheme="majorHAnsi" w:hAnsiTheme="majorHAnsi"/>
          <w:i/>
          <w:iCs/>
          <w:sz w:val="22"/>
          <w:szCs w:val="22"/>
        </w:rPr>
        <w:t xml:space="preserve">The Message of Creation.  </w:t>
      </w:r>
      <w:r w:rsidRPr="00FB650F">
        <w:rPr>
          <w:rFonts w:asciiTheme="majorHAnsi" w:hAnsiTheme="majorHAnsi"/>
          <w:sz w:val="22"/>
          <w:szCs w:val="22"/>
        </w:rPr>
        <w:t>Grand Rapids:  Inter Varsity.  2002</w:t>
      </w:r>
    </w:p>
    <w:p w14:paraId="508F2D26" w14:textId="77777777" w:rsidR="00353A47" w:rsidRPr="00FB650F" w:rsidRDefault="00353A47" w:rsidP="00353A47">
      <w:pPr>
        <w:pStyle w:val="ListParagraph"/>
        <w:numPr>
          <w:ilvl w:val="0"/>
          <w:numId w:val="33"/>
        </w:numPr>
        <w:spacing w:before="100" w:beforeAutospacing="1" w:after="100" w:afterAutospacing="1"/>
        <w:contextualSpacing w:val="0"/>
        <w:rPr>
          <w:rFonts w:asciiTheme="majorHAnsi" w:hAnsiTheme="majorHAnsi"/>
          <w:sz w:val="22"/>
          <w:szCs w:val="22"/>
        </w:rPr>
      </w:pPr>
      <w:r w:rsidRPr="00FB650F">
        <w:rPr>
          <w:rFonts w:asciiTheme="majorHAnsi" w:hAnsiTheme="majorHAnsi"/>
          <w:sz w:val="22"/>
          <w:szCs w:val="22"/>
        </w:rPr>
        <w:lastRenderedPageBreak/>
        <w:t xml:space="preserve">Wilkinson, L. and Wilkinson, M.  </w:t>
      </w:r>
      <w:r w:rsidRPr="00FB650F">
        <w:rPr>
          <w:rFonts w:asciiTheme="majorHAnsi" w:hAnsiTheme="majorHAnsi"/>
          <w:i/>
          <w:iCs/>
          <w:sz w:val="22"/>
          <w:szCs w:val="22"/>
        </w:rPr>
        <w:t>Caring for Creation in your own Backyard</w:t>
      </w:r>
      <w:r w:rsidRPr="00FB650F">
        <w:rPr>
          <w:rFonts w:asciiTheme="majorHAnsi" w:hAnsiTheme="majorHAnsi"/>
          <w:sz w:val="22"/>
          <w:szCs w:val="22"/>
        </w:rPr>
        <w:t>.  Vancouver, BC:  Regent College.  1998</w:t>
      </w:r>
    </w:p>
    <w:p w14:paraId="1FC3D8F5" w14:textId="77777777" w:rsidR="00353A47" w:rsidRPr="00FB650F" w:rsidRDefault="00353A47" w:rsidP="00353A47">
      <w:pPr>
        <w:rPr>
          <w:sz w:val="22"/>
          <w:szCs w:val="22"/>
        </w:rPr>
      </w:pPr>
    </w:p>
    <w:p w14:paraId="678D5EE3" w14:textId="7CF0E41E" w:rsidR="007D4007" w:rsidRPr="00FB650F" w:rsidRDefault="007D4007" w:rsidP="007D4007">
      <w:pPr>
        <w:rPr>
          <w:rFonts w:asciiTheme="majorHAnsi" w:hAnsiTheme="majorHAnsi" w:cs="Arial"/>
          <w:sz w:val="22"/>
          <w:szCs w:val="22"/>
        </w:rPr>
      </w:pPr>
      <w:r w:rsidRPr="00FB650F">
        <w:rPr>
          <w:rFonts w:asciiTheme="majorHAnsi" w:hAnsiTheme="majorHAnsi" w:cs="Arial"/>
          <w:sz w:val="22"/>
          <w:szCs w:val="22"/>
        </w:rPr>
        <w:t>Some useful websites:</w:t>
      </w:r>
    </w:p>
    <w:p w14:paraId="6005DB62" w14:textId="1E9AE8AB" w:rsidR="007D4007" w:rsidRPr="00FB650F" w:rsidRDefault="007D4007" w:rsidP="007D4007">
      <w:pPr>
        <w:rPr>
          <w:rFonts w:asciiTheme="majorHAnsi" w:hAnsiTheme="majorHAnsi" w:cs="Arial"/>
          <w:sz w:val="22"/>
          <w:szCs w:val="22"/>
        </w:rPr>
      </w:pPr>
      <w:r w:rsidRPr="00FB650F">
        <w:rPr>
          <w:rFonts w:asciiTheme="majorHAnsi" w:hAnsiTheme="majorHAnsi" w:cs="Arial"/>
          <w:sz w:val="22"/>
          <w:szCs w:val="22"/>
        </w:rPr>
        <w:t xml:space="preserve">Natural Resources Canada:  </w:t>
      </w:r>
      <w:hyperlink r:id="rId25" w:history="1">
        <w:r w:rsidR="00822C96" w:rsidRPr="00FB650F">
          <w:rPr>
            <w:rStyle w:val="Hyperlink"/>
            <w:rFonts w:asciiTheme="majorHAnsi" w:hAnsiTheme="majorHAnsi" w:cs="Arial"/>
            <w:sz w:val="22"/>
            <w:szCs w:val="22"/>
          </w:rPr>
          <w:t>https://www.nrcan.gc.ca/home</w:t>
        </w:r>
      </w:hyperlink>
      <w:r w:rsidR="00822C96" w:rsidRPr="00FB650F">
        <w:rPr>
          <w:rFonts w:asciiTheme="majorHAnsi" w:hAnsiTheme="majorHAnsi" w:cs="Arial"/>
          <w:sz w:val="22"/>
          <w:szCs w:val="22"/>
        </w:rPr>
        <w:t xml:space="preserve"> </w:t>
      </w:r>
    </w:p>
    <w:p w14:paraId="47ADB9AC" w14:textId="393DFF07" w:rsidR="00956B2A" w:rsidRPr="00FB650F" w:rsidRDefault="007D4007" w:rsidP="007D4007">
      <w:pPr>
        <w:rPr>
          <w:rFonts w:asciiTheme="majorHAnsi" w:hAnsiTheme="majorHAnsi" w:cs="Arial"/>
          <w:sz w:val="22"/>
          <w:szCs w:val="22"/>
        </w:rPr>
      </w:pPr>
      <w:r w:rsidRPr="00FB650F">
        <w:rPr>
          <w:rFonts w:asciiTheme="majorHAnsi" w:hAnsiTheme="majorHAnsi" w:cs="Arial"/>
          <w:sz w:val="22"/>
          <w:szCs w:val="22"/>
        </w:rPr>
        <w:t xml:space="preserve">United States Geological Survey:  </w:t>
      </w:r>
      <w:hyperlink r:id="rId26" w:history="1">
        <w:r w:rsidRPr="00FB650F">
          <w:rPr>
            <w:rStyle w:val="Hyperlink"/>
            <w:rFonts w:asciiTheme="majorHAnsi" w:hAnsiTheme="majorHAnsi" w:cs="Arial"/>
            <w:sz w:val="22"/>
            <w:szCs w:val="22"/>
          </w:rPr>
          <w:t>http://www.usgs.gov/</w:t>
        </w:r>
      </w:hyperlink>
      <w:r w:rsidRPr="00FB650F">
        <w:rPr>
          <w:rFonts w:asciiTheme="majorHAnsi" w:hAnsiTheme="majorHAnsi" w:cs="Arial"/>
          <w:sz w:val="22"/>
          <w:szCs w:val="22"/>
        </w:rPr>
        <w:t xml:space="preserve"> </w:t>
      </w:r>
    </w:p>
    <w:sectPr w:rsidR="00956B2A" w:rsidRPr="00FB650F" w:rsidSect="00500ABC">
      <w:headerReference w:type="default" r:id="rId27"/>
      <w:footerReference w:type="default" r:id="rId28"/>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D2AE8" w14:textId="77777777" w:rsidR="007C50BE" w:rsidRDefault="007C50BE">
      <w:r>
        <w:separator/>
      </w:r>
    </w:p>
  </w:endnote>
  <w:endnote w:type="continuationSeparator" w:id="0">
    <w:p w14:paraId="5CE65FBA" w14:textId="77777777" w:rsidR="007C50BE" w:rsidRDefault="007C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layfairDisplay-Regular">
    <w:altName w:val="Cambria"/>
    <w:panose1 w:val="00000000000000000000"/>
    <w:charset w:val="00"/>
    <w:family w:val="roman"/>
    <w:notTrueType/>
    <w:pitch w:val="default"/>
  </w:font>
  <w:font w:name="OpenSans-Italic">
    <w:altName w:val="Cambria"/>
    <w:panose1 w:val="00000000000000000000"/>
    <w:charset w:val="00"/>
    <w:family w:val="roman"/>
    <w:notTrueType/>
    <w:pitch w:val="default"/>
  </w:font>
  <w:font w:name="OpenSans">
    <w:altName w:val="Cambria"/>
    <w:panose1 w:val="00000000000000000000"/>
    <w:charset w:val="00"/>
    <w:family w:val="roman"/>
    <w:notTrueType/>
    <w:pitch w:val="default"/>
  </w:font>
  <w:font w:name="OpenSans-Bold">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DB9B8" w14:textId="58E5EBA4" w:rsidR="00580ADB" w:rsidRPr="0046178A" w:rsidRDefault="00501C8E" w:rsidP="00743636">
    <w:pPr>
      <w:autoSpaceDE w:val="0"/>
      <w:autoSpaceDN w:val="0"/>
      <w:adjustRightInd w:val="0"/>
      <w:jc w:val="center"/>
      <w:rPr>
        <w:rFonts w:ascii="Arial" w:hAnsi="Arial" w:cs="Arial"/>
        <w:b/>
        <w:color w:val="3366FF"/>
        <w:sz w:val="20"/>
        <w:szCs w:val="20"/>
      </w:rPr>
    </w:pPr>
    <w:r>
      <w:rPr>
        <w:rFonts w:ascii="Arial" w:hAnsi="Arial" w:cs="Arial"/>
        <w:b/>
        <w:noProof/>
        <w:color w:val="3366FF"/>
        <w:sz w:val="20"/>
        <w:szCs w:val="20"/>
        <w:lang w:val="en-CA" w:eastAsia="en-CA"/>
      </w:rPr>
      <w:drawing>
        <wp:inline distT="0" distB="0" distL="0" distR="0" wp14:anchorId="540984E5" wp14:editId="078DC5E7">
          <wp:extent cx="1600200" cy="201051"/>
          <wp:effectExtent l="0" t="0" r="0" b="8890"/>
          <wp:docPr id="3" name="Picture 3" descr="C:\Users\dunger\Desktop\Quick Access Docs\Wordmarks and Logos\Briercrest_Wordmark_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nger\Desktop\Quick Access Docs\Wordmarks and Logos\Briercrest_Wordmark_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491" cy="20133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8AB8A" w14:textId="77777777" w:rsidR="007C50BE" w:rsidRDefault="007C50BE">
      <w:r>
        <w:separator/>
      </w:r>
    </w:p>
  </w:footnote>
  <w:footnote w:type="continuationSeparator" w:id="0">
    <w:p w14:paraId="6D33977F" w14:textId="77777777" w:rsidR="007C50BE" w:rsidRDefault="007C5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DB9B5" w14:textId="15F308AA" w:rsidR="00580ADB" w:rsidRPr="00E44E45" w:rsidRDefault="004B4151" w:rsidP="00711E08">
    <w:pPr>
      <w:pStyle w:val="Header"/>
      <w:tabs>
        <w:tab w:val="right" w:pos="9360"/>
      </w:tabs>
      <w:rPr>
        <w:rFonts w:asciiTheme="majorHAnsi" w:hAnsiTheme="majorHAnsi" w:cs="Arial"/>
        <w:sz w:val="20"/>
        <w:szCs w:val="20"/>
      </w:rPr>
    </w:pPr>
    <w:r>
      <w:rPr>
        <w:rFonts w:asciiTheme="majorHAnsi" w:hAnsiTheme="majorHAnsi" w:cs="Arial"/>
        <w:b/>
        <w:sz w:val="20"/>
        <w:szCs w:val="20"/>
      </w:rPr>
      <w:t>GEO 100</w:t>
    </w:r>
    <w:r w:rsidR="00711E08" w:rsidRPr="00E44E45">
      <w:rPr>
        <w:rFonts w:asciiTheme="majorHAnsi" w:hAnsiTheme="majorHAnsi" w:cs="Arial"/>
        <w:b/>
        <w:sz w:val="20"/>
        <w:szCs w:val="20"/>
      </w:rPr>
      <w:tab/>
    </w:r>
    <w:r w:rsidR="00501C8E">
      <w:rPr>
        <w:rFonts w:asciiTheme="majorHAnsi" w:hAnsiTheme="majorHAnsi" w:cs="Arial"/>
        <w:b/>
        <w:sz w:val="20"/>
        <w:szCs w:val="20"/>
      </w:rPr>
      <w:t>Fall</w:t>
    </w:r>
    <w:r w:rsidR="00711E08" w:rsidRPr="00E44E45">
      <w:rPr>
        <w:rFonts w:asciiTheme="majorHAnsi" w:hAnsiTheme="majorHAnsi" w:cs="Arial"/>
        <w:b/>
        <w:sz w:val="20"/>
        <w:szCs w:val="20"/>
      </w:rPr>
      <w:t xml:space="preserve"> </w:t>
    </w:r>
    <w:r w:rsidR="00824556">
      <w:rPr>
        <w:rFonts w:asciiTheme="majorHAnsi" w:hAnsiTheme="majorHAnsi" w:cs="Arial"/>
        <w:b/>
        <w:sz w:val="20"/>
        <w:szCs w:val="20"/>
      </w:rPr>
      <w:t>202</w:t>
    </w:r>
    <w:r w:rsidR="009A4423">
      <w:rPr>
        <w:rFonts w:asciiTheme="majorHAnsi" w:hAnsiTheme="majorHAnsi" w:cs="Arial"/>
        <w:b/>
        <w:sz w:val="20"/>
        <w:szCs w:val="20"/>
      </w:rPr>
      <w:t>4</w:t>
    </w:r>
    <w:r w:rsidR="00711E08" w:rsidRPr="00E44E45">
      <w:rPr>
        <w:rFonts w:asciiTheme="majorHAnsi" w:hAnsiTheme="majorHAnsi" w:cs="Arial"/>
        <w:sz w:val="20"/>
        <w:szCs w:val="20"/>
      </w:rPr>
      <w:tab/>
    </w:r>
    <w:r w:rsidR="00711E08" w:rsidRPr="00E44E45">
      <w:rPr>
        <w:rFonts w:asciiTheme="majorHAnsi" w:hAnsiTheme="majorHAnsi" w:cs="Arial"/>
        <w:sz w:val="20"/>
        <w:szCs w:val="20"/>
      </w:rPr>
      <w:tab/>
      <w:t xml:space="preserve">Page </w:t>
    </w:r>
    <w:sdt>
      <w:sdtPr>
        <w:rPr>
          <w:rFonts w:asciiTheme="majorHAnsi" w:hAnsiTheme="majorHAnsi" w:cs="Arial"/>
          <w:sz w:val="20"/>
          <w:szCs w:val="20"/>
        </w:rPr>
        <w:id w:val="-530337230"/>
        <w:docPartObj>
          <w:docPartGallery w:val="Page Numbers (Top of Page)"/>
          <w:docPartUnique/>
        </w:docPartObj>
      </w:sdtPr>
      <w:sdtEndPr>
        <w:rPr>
          <w:noProof/>
        </w:rPr>
      </w:sdtEndPr>
      <w:sdtContent>
        <w:r w:rsidR="00711E08" w:rsidRPr="00E44E45">
          <w:rPr>
            <w:rFonts w:asciiTheme="majorHAnsi" w:hAnsiTheme="majorHAnsi" w:cs="Arial"/>
            <w:sz w:val="20"/>
            <w:szCs w:val="20"/>
          </w:rPr>
          <w:fldChar w:fldCharType="begin"/>
        </w:r>
        <w:r w:rsidR="00711E08" w:rsidRPr="00E44E45">
          <w:rPr>
            <w:rFonts w:asciiTheme="majorHAnsi" w:hAnsiTheme="majorHAnsi" w:cs="Arial"/>
            <w:sz w:val="20"/>
            <w:szCs w:val="20"/>
          </w:rPr>
          <w:instrText xml:space="preserve"> PAGE   \* MERGEFORMAT </w:instrText>
        </w:r>
        <w:r w:rsidR="00711E08" w:rsidRPr="00E44E45">
          <w:rPr>
            <w:rFonts w:asciiTheme="majorHAnsi" w:hAnsiTheme="majorHAnsi" w:cs="Arial"/>
            <w:sz w:val="20"/>
            <w:szCs w:val="20"/>
          </w:rPr>
          <w:fldChar w:fldCharType="separate"/>
        </w:r>
        <w:r w:rsidR="00BE53A7">
          <w:rPr>
            <w:rFonts w:asciiTheme="majorHAnsi" w:hAnsiTheme="majorHAnsi" w:cs="Arial"/>
            <w:noProof/>
            <w:sz w:val="20"/>
            <w:szCs w:val="20"/>
          </w:rPr>
          <w:t>7</w:t>
        </w:r>
        <w:r w:rsidR="00711E08" w:rsidRPr="00E44E45">
          <w:rPr>
            <w:rFonts w:asciiTheme="majorHAnsi" w:hAnsiTheme="majorHAnsi" w:cs="Arial"/>
            <w:noProof/>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20AF3"/>
    <w:multiLevelType w:val="hybridMultilevel"/>
    <w:tmpl w:val="8CAAD192"/>
    <w:lvl w:ilvl="0" w:tplc="3FBC7756">
      <w:start w:val="6"/>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A045BB4"/>
    <w:multiLevelType w:val="hybridMultilevel"/>
    <w:tmpl w:val="785259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185744"/>
    <w:multiLevelType w:val="multilevel"/>
    <w:tmpl w:val="2DC4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B60846"/>
    <w:multiLevelType w:val="hybridMultilevel"/>
    <w:tmpl w:val="30B271E0"/>
    <w:lvl w:ilvl="0" w:tplc="024686FA">
      <w:numFmt w:val="bullet"/>
      <w:lvlText w:val="•"/>
      <w:lvlJc w:val="left"/>
      <w:pPr>
        <w:ind w:left="1080" w:hanging="720"/>
      </w:pPr>
      <w:rPr>
        <w:rFonts w:ascii="Cambria" w:eastAsia="Times New Roman" w:hAnsi="Cambria"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5B4270"/>
    <w:multiLevelType w:val="hybridMultilevel"/>
    <w:tmpl w:val="4580CA36"/>
    <w:lvl w:ilvl="0" w:tplc="04090017">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246D64"/>
    <w:multiLevelType w:val="hybridMultilevel"/>
    <w:tmpl w:val="CAFA54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D72396"/>
    <w:multiLevelType w:val="hybridMultilevel"/>
    <w:tmpl w:val="E79E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95F54"/>
    <w:multiLevelType w:val="hybridMultilevel"/>
    <w:tmpl w:val="A866B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701998"/>
    <w:multiLevelType w:val="hybridMultilevel"/>
    <w:tmpl w:val="1294372A"/>
    <w:lvl w:ilvl="0" w:tplc="6DD4BDB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A45E97"/>
    <w:multiLevelType w:val="hybridMultilevel"/>
    <w:tmpl w:val="1E1C758A"/>
    <w:lvl w:ilvl="0" w:tplc="024686FA">
      <w:numFmt w:val="bullet"/>
      <w:lvlText w:val="•"/>
      <w:lvlJc w:val="left"/>
      <w:pPr>
        <w:ind w:left="1080" w:hanging="720"/>
      </w:pPr>
      <w:rPr>
        <w:rFonts w:ascii="Cambria" w:eastAsia="Times New Roman" w:hAnsi="Cambria"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FB818EF"/>
    <w:multiLevelType w:val="hybridMultilevel"/>
    <w:tmpl w:val="5972BE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53C391B"/>
    <w:multiLevelType w:val="hybridMultilevel"/>
    <w:tmpl w:val="958CBB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261BE0"/>
    <w:multiLevelType w:val="hybridMultilevel"/>
    <w:tmpl w:val="5AA26C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E05BA3"/>
    <w:multiLevelType w:val="hybridMultilevel"/>
    <w:tmpl w:val="6DCA4F44"/>
    <w:lvl w:ilvl="0" w:tplc="024686FA">
      <w:numFmt w:val="bullet"/>
      <w:lvlText w:val="•"/>
      <w:lvlJc w:val="left"/>
      <w:pPr>
        <w:ind w:left="1080" w:hanging="720"/>
      </w:pPr>
      <w:rPr>
        <w:rFonts w:ascii="Cambria" w:eastAsia="Times New Roman" w:hAnsi="Cambria"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FE94A6F"/>
    <w:multiLevelType w:val="hybridMultilevel"/>
    <w:tmpl w:val="A39620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D134726"/>
    <w:multiLevelType w:val="multilevel"/>
    <w:tmpl w:val="7A86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727DFC"/>
    <w:multiLevelType w:val="hybridMultilevel"/>
    <w:tmpl w:val="2088720E"/>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7" w15:restartNumberingAfterBreak="0">
    <w:nsid w:val="412D0F84"/>
    <w:multiLevelType w:val="hybridMultilevel"/>
    <w:tmpl w:val="BB369C4C"/>
    <w:lvl w:ilvl="0" w:tplc="024686FA">
      <w:numFmt w:val="bullet"/>
      <w:lvlText w:val="•"/>
      <w:lvlJc w:val="left"/>
      <w:pPr>
        <w:ind w:left="1080" w:hanging="720"/>
      </w:pPr>
      <w:rPr>
        <w:rFonts w:ascii="Cambria" w:eastAsia="Times New Roman" w:hAnsi="Cambria"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6557E16"/>
    <w:multiLevelType w:val="multilevel"/>
    <w:tmpl w:val="C8FE54BC"/>
    <w:lvl w:ilvl="0">
      <w:start w:val="1"/>
      <w:numFmt w:val="decimal"/>
      <w:lvlText w:val="%1.0"/>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9" w15:restartNumberingAfterBreak="0">
    <w:nsid w:val="50D256DD"/>
    <w:multiLevelType w:val="multilevel"/>
    <w:tmpl w:val="4002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4721D8"/>
    <w:multiLevelType w:val="hybridMultilevel"/>
    <w:tmpl w:val="20D4C4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F9006C"/>
    <w:multiLevelType w:val="hybridMultilevel"/>
    <w:tmpl w:val="C6962506"/>
    <w:lvl w:ilvl="0" w:tplc="024686FA">
      <w:numFmt w:val="bullet"/>
      <w:lvlText w:val="•"/>
      <w:lvlJc w:val="left"/>
      <w:pPr>
        <w:ind w:left="720" w:hanging="360"/>
      </w:pPr>
      <w:rPr>
        <w:rFonts w:ascii="Cambria" w:eastAsia="Times New Roman" w:hAnsi="Cambria"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BE64219"/>
    <w:multiLevelType w:val="hybridMultilevel"/>
    <w:tmpl w:val="10088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EC4564"/>
    <w:multiLevelType w:val="hybridMultilevel"/>
    <w:tmpl w:val="AC969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1E6B74"/>
    <w:multiLevelType w:val="hybridMultilevel"/>
    <w:tmpl w:val="0742B2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2B17F2F"/>
    <w:multiLevelType w:val="hybridMultilevel"/>
    <w:tmpl w:val="29F60E74"/>
    <w:lvl w:ilvl="0" w:tplc="4E9AFC72">
      <w:start w:val="3"/>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9552F71"/>
    <w:multiLevelType w:val="hybridMultilevel"/>
    <w:tmpl w:val="9B9AFECA"/>
    <w:lvl w:ilvl="0" w:tplc="024686FA">
      <w:numFmt w:val="bullet"/>
      <w:lvlText w:val="•"/>
      <w:lvlJc w:val="left"/>
      <w:pPr>
        <w:ind w:left="1080" w:hanging="720"/>
      </w:pPr>
      <w:rPr>
        <w:rFonts w:ascii="Cambria" w:eastAsia="Times New Roman" w:hAnsi="Cambria"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C751D63"/>
    <w:multiLevelType w:val="multilevel"/>
    <w:tmpl w:val="0CB4A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F67629"/>
    <w:multiLevelType w:val="hybridMultilevel"/>
    <w:tmpl w:val="97948654"/>
    <w:lvl w:ilvl="0" w:tplc="024686FA">
      <w:numFmt w:val="bullet"/>
      <w:lvlText w:val="•"/>
      <w:lvlJc w:val="left"/>
      <w:pPr>
        <w:ind w:left="1080" w:hanging="720"/>
      </w:pPr>
      <w:rPr>
        <w:rFonts w:ascii="Cambria" w:eastAsia="Times New Roman" w:hAnsi="Cambria"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D0D4A5A"/>
    <w:multiLevelType w:val="hybridMultilevel"/>
    <w:tmpl w:val="5F46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713EC"/>
    <w:multiLevelType w:val="hybridMultilevel"/>
    <w:tmpl w:val="0DC464EC"/>
    <w:lvl w:ilvl="0" w:tplc="1009000F">
      <w:start w:val="1"/>
      <w:numFmt w:val="decimal"/>
      <w:lvlText w:val="%1."/>
      <w:lvlJc w:val="left"/>
      <w:pPr>
        <w:ind w:left="720" w:hanging="360"/>
      </w:pPr>
    </w:lvl>
    <w:lvl w:ilvl="1" w:tplc="38602DF0">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F624778"/>
    <w:multiLevelType w:val="hybridMultilevel"/>
    <w:tmpl w:val="2B5E40F6"/>
    <w:lvl w:ilvl="0" w:tplc="024686FA">
      <w:numFmt w:val="bullet"/>
      <w:lvlText w:val="•"/>
      <w:lvlJc w:val="left"/>
      <w:pPr>
        <w:ind w:left="1080" w:hanging="720"/>
      </w:pPr>
      <w:rPr>
        <w:rFonts w:ascii="Cambria" w:eastAsia="Times New Roman" w:hAnsi="Cambria"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F9E3F90"/>
    <w:multiLevelType w:val="hybridMultilevel"/>
    <w:tmpl w:val="DE32C776"/>
    <w:lvl w:ilvl="0" w:tplc="26FCF2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120977"/>
    <w:multiLevelType w:val="hybridMultilevel"/>
    <w:tmpl w:val="A39AFE90"/>
    <w:lvl w:ilvl="0" w:tplc="B518DB38">
      <w:start w:val="3"/>
      <w:numFmt w:val="bullet"/>
      <w:lvlText w:val="-"/>
      <w:lvlJc w:val="left"/>
      <w:pPr>
        <w:ind w:left="851"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E794965"/>
    <w:multiLevelType w:val="hybridMultilevel"/>
    <w:tmpl w:val="EF7E5F64"/>
    <w:lvl w:ilvl="0" w:tplc="024686FA">
      <w:numFmt w:val="bullet"/>
      <w:lvlText w:val="•"/>
      <w:lvlJc w:val="left"/>
      <w:pPr>
        <w:ind w:left="1080" w:hanging="720"/>
      </w:pPr>
      <w:rPr>
        <w:rFonts w:ascii="Cambria" w:eastAsia="Times New Roman" w:hAnsi="Cambria"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13778266">
    <w:abstractNumId w:val="12"/>
  </w:num>
  <w:num w:numId="2" w16cid:durableId="1106340267">
    <w:abstractNumId w:val="25"/>
  </w:num>
  <w:num w:numId="3" w16cid:durableId="1366104835">
    <w:abstractNumId w:val="0"/>
  </w:num>
  <w:num w:numId="4" w16cid:durableId="1044721927">
    <w:abstractNumId w:val="4"/>
  </w:num>
  <w:num w:numId="5" w16cid:durableId="1024327810">
    <w:abstractNumId w:val="1"/>
  </w:num>
  <w:num w:numId="6" w16cid:durableId="1827743573">
    <w:abstractNumId w:val="11"/>
  </w:num>
  <w:num w:numId="7" w16cid:durableId="1927154835">
    <w:abstractNumId w:val="10"/>
  </w:num>
  <w:num w:numId="8" w16cid:durableId="268775451">
    <w:abstractNumId w:val="24"/>
  </w:num>
  <w:num w:numId="9" w16cid:durableId="1326010519">
    <w:abstractNumId w:val="22"/>
  </w:num>
  <w:num w:numId="10" w16cid:durableId="1428841218">
    <w:abstractNumId w:val="32"/>
  </w:num>
  <w:num w:numId="11" w16cid:durableId="786119973">
    <w:abstractNumId w:val="23"/>
  </w:num>
  <w:num w:numId="12" w16cid:durableId="321473592">
    <w:abstractNumId w:val="18"/>
  </w:num>
  <w:num w:numId="13" w16cid:durableId="1254515254">
    <w:abstractNumId w:val="27"/>
  </w:num>
  <w:num w:numId="14" w16cid:durableId="1697655648">
    <w:abstractNumId w:val="20"/>
  </w:num>
  <w:num w:numId="15" w16cid:durableId="2092922292">
    <w:abstractNumId w:val="29"/>
  </w:num>
  <w:num w:numId="16" w16cid:durableId="148451390">
    <w:abstractNumId w:val="6"/>
  </w:num>
  <w:num w:numId="17" w16cid:durableId="23528589">
    <w:abstractNumId w:val="14"/>
  </w:num>
  <w:num w:numId="18" w16cid:durableId="696585523">
    <w:abstractNumId w:val="28"/>
  </w:num>
  <w:num w:numId="19" w16cid:durableId="1922793153">
    <w:abstractNumId w:val="31"/>
  </w:num>
  <w:num w:numId="20" w16cid:durableId="1887792943">
    <w:abstractNumId w:val="13"/>
  </w:num>
  <w:num w:numId="21" w16cid:durableId="1751072978">
    <w:abstractNumId w:val="26"/>
  </w:num>
  <w:num w:numId="22" w16cid:durableId="1333530984">
    <w:abstractNumId w:val="33"/>
  </w:num>
  <w:num w:numId="23" w16cid:durableId="2108428624">
    <w:abstractNumId w:val="5"/>
  </w:num>
  <w:num w:numId="24" w16cid:durableId="1092747329">
    <w:abstractNumId w:val="21"/>
  </w:num>
  <w:num w:numId="25" w16cid:durableId="1623658493">
    <w:abstractNumId w:val="34"/>
  </w:num>
  <w:num w:numId="26" w16cid:durableId="1964993245">
    <w:abstractNumId w:val="3"/>
  </w:num>
  <w:num w:numId="27" w16cid:durableId="2081445560">
    <w:abstractNumId w:val="9"/>
  </w:num>
  <w:num w:numId="28" w16cid:durableId="1730961668">
    <w:abstractNumId w:val="17"/>
  </w:num>
  <w:num w:numId="29" w16cid:durableId="1873221383">
    <w:abstractNumId w:val="7"/>
  </w:num>
  <w:num w:numId="30" w16cid:durableId="248203148">
    <w:abstractNumId w:val="15"/>
  </w:num>
  <w:num w:numId="31" w16cid:durableId="38825778">
    <w:abstractNumId w:val="8"/>
  </w:num>
  <w:num w:numId="32" w16cid:durableId="27147967">
    <w:abstractNumId w:val="2"/>
  </w:num>
  <w:num w:numId="33" w16cid:durableId="1182939216">
    <w:abstractNumId w:val="19"/>
  </w:num>
  <w:num w:numId="34" w16cid:durableId="114711969">
    <w:abstractNumId w:val="30"/>
  </w:num>
  <w:num w:numId="35" w16cid:durableId="10599352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BBC"/>
    <w:rsid w:val="000004AB"/>
    <w:rsid w:val="00020C45"/>
    <w:rsid w:val="00041432"/>
    <w:rsid w:val="0004153B"/>
    <w:rsid w:val="00053BEE"/>
    <w:rsid w:val="00054040"/>
    <w:rsid w:val="00064F1C"/>
    <w:rsid w:val="000745B3"/>
    <w:rsid w:val="0008437C"/>
    <w:rsid w:val="000A3405"/>
    <w:rsid w:val="000B0C68"/>
    <w:rsid w:val="000B30D3"/>
    <w:rsid w:val="000B5676"/>
    <w:rsid w:val="000B72BC"/>
    <w:rsid w:val="000C4BBC"/>
    <w:rsid w:val="000C59D4"/>
    <w:rsid w:val="000E69F2"/>
    <w:rsid w:val="000F03DF"/>
    <w:rsid w:val="000F1F3E"/>
    <w:rsid w:val="000F3596"/>
    <w:rsid w:val="001062EA"/>
    <w:rsid w:val="0010776C"/>
    <w:rsid w:val="00107E08"/>
    <w:rsid w:val="00123418"/>
    <w:rsid w:val="00126C30"/>
    <w:rsid w:val="00135AEF"/>
    <w:rsid w:val="0015139F"/>
    <w:rsid w:val="00167119"/>
    <w:rsid w:val="0017074B"/>
    <w:rsid w:val="001A0CE5"/>
    <w:rsid w:val="001E29F9"/>
    <w:rsid w:val="001F3466"/>
    <w:rsid w:val="001F450A"/>
    <w:rsid w:val="00213CC5"/>
    <w:rsid w:val="0021534D"/>
    <w:rsid w:val="00216FB7"/>
    <w:rsid w:val="0022534A"/>
    <w:rsid w:val="0025153E"/>
    <w:rsid w:val="0025181E"/>
    <w:rsid w:val="0027472B"/>
    <w:rsid w:val="00276FDB"/>
    <w:rsid w:val="00281529"/>
    <w:rsid w:val="0028662C"/>
    <w:rsid w:val="00290D30"/>
    <w:rsid w:val="00292C57"/>
    <w:rsid w:val="002A2E02"/>
    <w:rsid w:val="002A72CD"/>
    <w:rsid w:val="002B22FB"/>
    <w:rsid w:val="002C1FCD"/>
    <w:rsid w:val="002C344D"/>
    <w:rsid w:val="002C7999"/>
    <w:rsid w:val="002D479C"/>
    <w:rsid w:val="002E06C1"/>
    <w:rsid w:val="002E09FE"/>
    <w:rsid w:val="002E182A"/>
    <w:rsid w:val="002E3EAF"/>
    <w:rsid w:val="00342048"/>
    <w:rsid w:val="00353085"/>
    <w:rsid w:val="00353A47"/>
    <w:rsid w:val="003659C4"/>
    <w:rsid w:val="00370796"/>
    <w:rsid w:val="0037724C"/>
    <w:rsid w:val="003826A3"/>
    <w:rsid w:val="00395A58"/>
    <w:rsid w:val="003A0498"/>
    <w:rsid w:val="003A7800"/>
    <w:rsid w:val="003B273B"/>
    <w:rsid w:val="003B7663"/>
    <w:rsid w:val="003B7900"/>
    <w:rsid w:val="003C2B40"/>
    <w:rsid w:val="003F10D8"/>
    <w:rsid w:val="004022B0"/>
    <w:rsid w:val="0040351D"/>
    <w:rsid w:val="00404D8C"/>
    <w:rsid w:val="00424818"/>
    <w:rsid w:val="00424BEF"/>
    <w:rsid w:val="00433482"/>
    <w:rsid w:val="00441425"/>
    <w:rsid w:val="0046178A"/>
    <w:rsid w:val="0046329E"/>
    <w:rsid w:val="004646A7"/>
    <w:rsid w:val="00472F1F"/>
    <w:rsid w:val="00485E47"/>
    <w:rsid w:val="00486D9C"/>
    <w:rsid w:val="0048719D"/>
    <w:rsid w:val="0049460B"/>
    <w:rsid w:val="004B4151"/>
    <w:rsid w:val="004E279C"/>
    <w:rsid w:val="004E7C0F"/>
    <w:rsid w:val="0050095F"/>
    <w:rsid w:val="00500ABC"/>
    <w:rsid w:val="00501C8E"/>
    <w:rsid w:val="0050428B"/>
    <w:rsid w:val="00532F23"/>
    <w:rsid w:val="00537812"/>
    <w:rsid w:val="00543B88"/>
    <w:rsid w:val="0054669F"/>
    <w:rsid w:val="00555C79"/>
    <w:rsid w:val="00561103"/>
    <w:rsid w:val="00580ADB"/>
    <w:rsid w:val="00580DC3"/>
    <w:rsid w:val="00581319"/>
    <w:rsid w:val="0058164B"/>
    <w:rsid w:val="00590C82"/>
    <w:rsid w:val="005916B0"/>
    <w:rsid w:val="0059247C"/>
    <w:rsid w:val="005A3140"/>
    <w:rsid w:val="005A3B76"/>
    <w:rsid w:val="005A4902"/>
    <w:rsid w:val="005B35C0"/>
    <w:rsid w:val="005B66B7"/>
    <w:rsid w:val="005C3DAA"/>
    <w:rsid w:val="005D458C"/>
    <w:rsid w:val="005D7642"/>
    <w:rsid w:val="005F3CC3"/>
    <w:rsid w:val="005F6BE2"/>
    <w:rsid w:val="005F6D30"/>
    <w:rsid w:val="005F7DAB"/>
    <w:rsid w:val="00604600"/>
    <w:rsid w:val="00614EB0"/>
    <w:rsid w:val="006209C5"/>
    <w:rsid w:val="00647A9B"/>
    <w:rsid w:val="00661B4C"/>
    <w:rsid w:val="00662611"/>
    <w:rsid w:val="00662A2E"/>
    <w:rsid w:val="00665F16"/>
    <w:rsid w:val="0067556C"/>
    <w:rsid w:val="00690E4D"/>
    <w:rsid w:val="006A41ED"/>
    <w:rsid w:val="006A5AA0"/>
    <w:rsid w:val="006B2399"/>
    <w:rsid w:val="006B4753"/>
    <w:rsid w:val="006D05D7"/>
    <w:rsid w:val="006E1103"/>
    <w:rsid w:val="006E3941"/>
    <w:rsid w:val="00711E08"/>
    <w:rsid w:val="0071423B"/>
    <w:rsid w:val="00721792"/>
    <w:rsid w:val="007244AF"/>
    <w:rsid w:val="00743636"/>
    <w:rsid w:val="00746FD0"/>
    <w:rsid w:val="0075747E"/>
    <w:rsid w:val="00781DCA"/>
    <w:rsid w:val="00793E1C"/>
    <w:rsid w:val="007A4402"/>
    <w:rsid w:val="007A49C2"/>
    <w:rsid w:val="007B323E"/>
    <w:rsid w:val="007B6C06"/>
    <w:rsid w:val="007B706E"/>
    <w:rsid w:val="007C50BE"/>
    <w:rsid w:val="007C6A15"/>
    <w:rsid w:val="007D4007"/>
    <w:rsid w:val="007D64D2"/>
    <w:rsid w:val="007D7993"/>
    <w:rsid w:val="00801F57"/>
    <w:rsid w:val="00803633"/>
    <w:rsid w:val="00806840"/>
    <w:rsid w:val="00807FB2"/>
    <w:rsid w:val="00812B5E"/>
    <w:rsid w:val="00822C96"/>
    <w:rsid w:val="00824556"/>
    <w:rsid w:val="00833B15"/>
    <w:rsid w:val="00841956"/>
    <w:rsid w:val="00841FB9"/>
    <w:rsid w:val="00846BA2"/>
    <w:rsid w:val="00850105"/>
    <w:rsid w:val="00855907"/>
    <w:rsid w:val="00857471"/>
    <w:rsid w:val="00866982"/>
    <w:rsid w:val="008677FC"/>
    <w:rsid w:val="00871D2D"/>
    <w:rsid w:val="00896146"/>
    <w:rsid w:val="008A4E82"/>
    <w:rsid w:val="008A6CF3"/>
    <w:rsid w:val="008B27C3"/>
    <w:rsid w:val="008B63ED"/>
    <w:rsid w:val="008C7001"/>
    <w:rsid w:val="008E0212"/>
    <w:rsid w:val="008F4A2F"/>
    <w:rsid w:val="0090011A"/>
    <w:rsid w:val="00905B1D"/>
    <w:rsid w:val="00922A7E"/>
    <w:rsid w:val="00925E34"/>
    <w:rsid w:val="00936BE6"/>
    <w:rsid w:val="00937D34"/>
    <w:rsid w:val="00956B2A"/>
    <w:rsid w:val="009577AB"/>
    <w:rsid w:val="0096276E"/>
    <w:rsid w:val="00963C6E"/>
    <w:rsid w:val="009A4133"/>
    <w:rsid w:val="009A4423"/>
    <w:rsid w:val="009A7C57"/>
    <w:rsid w:val="009B7734"/>
    <w:rsid w:val="009D06D7"/>
    <w:rsid w:val="009F66F6"/>
    <w:rsid w:val="009F6FCB"/>
    <w:rsid w:val="00A241D8"/>
    <w:rsid w:val="00A244D2"/>
    <w:rsid w:val="00A304C9"/>
    <w:rsid w:val="00A37458"/>
    <w:rsid w:val="00A430C4"/>
    <w:rsid w:val="00A54EBE"/>
    <w:rsid w:val="00A57AB1"/>
    <w:rsid w:val="00A64B92"/>
    <w:rsid w:val="00A6716E"/>
    <w:rsid w:val="00A74B42"/>
    <w:rsid w:val="00A75EC8"/>
    <w:rsid w:val="00A76782"/>
    <w:rsid w:val="00A770B8"/>
    <w:rsid w:val="00A81CAB"/>
    <w:rsid w:val="00A96CA6"/>
    <w:rsid w:val="00AA7425"/>
    <w:rsid w:val="00AC48EE"/>
    <w:rsid w:val="00AD2F9C"/>
    <w:rsid w:val="00AE52B9"/>
    <w:rsid w:val="00AE6172"/>
    <w:rsid w:val="00AE6ADE"/>
    <w:rsid w:val="00AF4D65"/>
    <w:rsid w:val="00B16AE8"/>
    <w:rsid w:val="00B318EA"/>
    <w:rsid w:val="00B35F7D"/>
    <w:rsid w:val="00B43C08"/>
    <w:rsid w:val="00B4516D"/>
    <w:rsid w:val="00B45DC6"/>
    <w:rsid w:val="00B7572F"/>
    <w:rsid w:val="00B87A14"/>
    <w:rsid w:val="00BA1A16"/>
    <w:rsid w:val="00BC55C7"/>
    <w:rsid w:val="00BE052C"/>
    <w:rsid w:val="00BE53A7"/>
    <w:rsid w:val="00C04A59"/>
    <w:rsid w:val="00C1619B"/>
    <w:rsid w:val="00C23855"/>
    <w:rsid w:val="00C328FC"/>
    <w:rsid w:val="00C36699"/>
    <w:rsid w:val="00C5074C"/>
    <w:rsid w:val="00C51E5B"/>
    <w:rsid w:val="00C65E25"/>
    <w:rsid w:val="00C855A7"/>
    <w:rsid w:val="00C92D6E"/>
    <w:rsid w:val="00CA15D3"/>
    <w:rsid w:val="00CB3AF5"/>
    <w:rsid w:val="00CE1E65"/>
    <w:rsid w:val="00CF466D"/>
    <w:rsid w:val="00D0375C"/>
    <w:rsid w:val="00D12A2B"/>
    <w:rsid w:val="00D17459"/>
    <w:rsid w:val="00D2729A"/>
    <w:rsid w:val="00D32FD7"/>
    <w:rsid w:val="00D511F4"/>
    <w:rsid w:val="00D55622"/>
    <w:rsid w:val="00D56DCC"/>
    <w:rsid w:val="00D749CC"/>
    <w:rsid w:val="00D76E76"/>
    <w:rsid w:val="00D80764"/>
    <w:rsid w:val="00D94CE9"/>
    <w:rsid w:val="00DA0796"/>
    <w:rsid w:val="00DA5610"/>
    <w:rsid w:val="00DB3A7C"/>
    <w:rsid w:val="00DB6B9C"/>
    <w:rsid w:val="00DC763F"/>
    <w:rsid w:val="00DD477D"/>
    <w:rsid w:val="00DD6E86"/>
    <w:rsid w:val="00DE76BC"/>
    <w:rsid w:val="00DF194D"/>
    <w:rsid w:val="00DF208A"/>
    <w:rsid w:val="00DF7CF7"/>
    <w:rsid w:val="00E01846"/>
    <w:rsid w:val="00E03C4C"/>
    <w:rsid w:val="00E04BAF"/>
    <w:rsid w:val="00E0542A"/>
    <w:rsid w:val="00E05473"/>
    <w:rsid w:val="00E14A91"/>
    <w:rsid w:val="00E14D3D"/>
    <w:rsid w:val="00E208D5"/>
    <w:rsid w:val="00E36CBC"/>
    <w:rsid w:val="00E4141E"/>
    <w:rsid w:val="00E44E45"/>
    <w:rsid w:val="00E7514A"/>
    <w:rsid w:val="00E8462B"/>
    <w:rsid w:val="00EA7027"/>
    <w:rsid w:val="00EB23E9"/>
    <w:rsid w:val="00EE057D"/>
    <w:rsid w:val="00EF58C4"/>
    <w:rsid w:val="00EF6359"/>
    <w:rsid w:val="00F117DA"/>
    <w:rsid w:val="00F12AFA"/>
    <w:rsid w:val="00F21057"/>
    <w:rsid w:val="00F652BF"/>
    <w:rsid w:val="00F66504"/>
    <w:rsid w:val="00F733AD"/>
    <w:rsid w:val="00F7794C"/>
    <w:rsid w:val="00F77F2E"/>
    <w:rsid w:val="00F85722"/>
    <w:rsid w:val="00FB0A0E"/>
    <w:rsid w:val="00FB650F"/>
    <w:rsid w:val="00FC148D"/>
    <w:rsid w:val="00FD5604"/>
    <w:rsid w:val="00FD6B82"/>
    <w:rsid w:val="00FE3E46"/>
    <w:rsid w:val="00FE565C"/>
    <w:rsid w:val="00FE5F62"/>
    <w:rsid w:val="00FF4A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DB96D"/>
  <w15:docId w15:val="{E577DA8E-438C-4422-A78D-8D5E3B41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9FE"/>
    <w:rPr>
      <w:sz w:val="24"/>
      <w:szCs w:val="24"/>
    </w:rPr>
  </w:style>
  <w:style w:type="paragraph" w:styleId="Heading1">
    <w:name w:val="heading 1"/>
    <w:basedOn w:val="Normal"/>
    <w:next w:val="Normal"/>
    <w:qFormat/>
    <w:rsid w:val="002E09FE"/>
    <w:pPr>
      <w:keepNext/>
      <w:outlineLvl w:val="0"/>
    </w:pPr>
    <w:rPr>
      <w:b/>
      <w:bCs/>
    </w:rPr>
  </w:style>
  <w:style w:type="paragraph" w:styleId="Heading3">
    <w:name w:val="heading 3"/>
    <w:basedOn w:val="Normal"/>
    <w:next w:val="Normal"/>
    <w:qFormat/>
    <w:rsid w:val="00CA15D3"/>
    <w:pPr>
      <w:keepNext/>
      <w:spacing w:before="240" w:after="60"/>
      <w:outlineLvl w:val="2"/>
    </w:pPr>
    <w:rPr>
      <w:rFonts w:ascii="Arial" w:eastAsia="SimSun" w:hAnsi="Arial" w:cs="Arial"/>
      <w:b/>
      <w:bCs/>
      <w:sz w:val="26"/>
      <w:szCs w:val="26"/>
      <w:lang w:val="en-GB"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074B"/>
    <w:pPr>
      <w:tabs>
        <w:tab w:val="center" w:pos="4320"/>
        <w:tab w:val="right" w:pos="8640"/>
      </w:tabs>
    </w:pPr>
  </w:style>
  <w:style w:type="paragraph" w:styleId="Footer">
    <w:name w:val="footer"/>
    <w:basedOn w:val="Normal"/>
    <w:link w:val="FooterChar"/>
    <w:uiPriority w:val="99"/>
    <w:rsid w:val="0017074B"/>
    <w:pPr>
      <w:tabs>
        <w:tab w:val="center" w:pos="4320"/>
        <w:tab w:val="right" w:pos="8640"/>
      </w:tabs>
    </w:pPr>
  </w:style>
  <w:style w:type="table" w:styleId="TableGrid">
    <w:name w:val="Table Grid"/>
    <w:basedOn w:val="TableNormal"/>
    <w:rsid w:val="00AF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A770B8"/>
    <w:rPr>
      <w:color w:val="800080"/>
      <w:u w:val="single"/>
    </w:rPr>
  </w:style>
  <w:style w:type="character" w:styleId="Hyperlink">
    <w:name w:val="Hyperlink"/>
    <w:basedOn w:val="DefaultParagraphFont"/>
    <w:rsid w:val="00CA15D3"/>
    <w:rPr>
      <w:color w:val="0000FF"/>
      <w:u w:val="single"/>
    </w:rPr>
  </w:style>
  <w:style w:type="character" w:styleId="CommentReference">
    <w:name w:val="annotation reference"/>
    <w:basedOn w:val="DefaultParagraphFont"/>
    <w:rsid w:val="00E36CBC"/>
    <w:rPr>
      <w:sz w:val="16"/>
      <w:szCs w:val="16"/>
    </w:rPr>
  </w:style>
  <w:style w:type="paragraph" w:styleId="CommentText">
    <w:name w:val="annotation text"/>
    <w:basedOn w:val="Normal"/>
    <w:link w:val="CommentTextChar"/>
    <w:rsid w:val="00E36CBC"/>
    <w:rPr>
      <w:sz w:val="20"/>
      <w:szCs w:val="20"/>
    </w:rPr>
  </w:style>
  <w:style w:type="character" w:customStyle="1" w:styleId="CommentTextChar">
    <w:name w:val="Comment Text Char"/>
    <w:basedOn w:val="DefaultParagraphFont"/>
    <w:link w:val="CommentText"/>
    <w:rsid w:val="00E36CBC"/>
  </w:style>
  <w:style w:type="paragraph" w:styleId="CommentSubject">
    <w:name w:val="annotation subject"/>
    <w:basedOn w:val="CommentText"/>
    <w:next w:val="CommentText"/>
    <w:link w:val="CommentSubjectChar"/>
    <w:rsid w:val="00E36CBC"/>
    <w:rPr>
      <w:b/>
      <w:bCs/>
    </w:rPr>
  </w:style>
  <w:style w:type="character" w:customStyle="1" w:styleId="CommentSubjectChar">
    <w:name w:val="Comment Subject Char"/>
    <w:basedOn w:val="CommentTextChar"/>
    <w:link w:val="CommentSubject"/>
    <w:rsid w:val="00E36CBC"/>
    <w:rPr>
      <w:b/>
      <w:bCs/>
    </w:rPr>
  </w:style>
  <w:style w:type="paragraph" w:styleId="BalloonText">
    <w:name w:val="Balloon Text"/>
    <w:basedOn w:val="Normal"/>
    <w:link w:val="BalloonTextChar"/>
    <w:rsid w:val="00E36CBC"/>
    <w:rPr>
      <w:rFonts w:ascii="Tahoma" w:hAnsi="Tahoma" w:cs="Tahoma"/>
      <w:sz w:val="16"/>
      <w:szCs w:val="16"/>
    </w:rPr>
  </w:style>
  <w:style w:type="character" w:customStyle="1" w:styleId="BalloonTextChar">
    <w:name w:val="Balloon Text Char"/>
    <w:basedOn w:val="DefaultParagraphFont"/>
    <w:link w:val="BalloonText"/>
    <w:rsid w:val="00E36CBC"/>
    <w:rPr>
      <w:rFonts w:ascii="Tahoma" w:hAnsi="Tahoma" w:cs="Tahoma"/>
      <w:sz w:val="16"/>
      <w:szCs w:val="16"/>
    </w:rPr>
  </w:style>
  <w:style w:type="paragraph" w:customStyle="1" w:styleId="Default">
    <w:name w:val="Default"/>
    <w:rsid w:val="00E36CBC"/>
    <w:pPr>
      <w:autoSpaceDE w:val="0"/>
      <w:autoSpaceDN w:val="0"/>
      <w:adjustRightInd w:val="0"/>
    </w:pPr>
    <w:rPr>
      <w:rFonts w:ascii="Trebuchet MS" w:hAnsi="Trebuchet MS" w:cs="Trebuchet MS"/>
      <w:color w:val="000000"/>
      <w:sz w:val="24"/>
      <w:szCs w:val="24"/>
    </w:rPr>
  </w:style>
  <w:style w:type="character" w:customStyle="1" w:styleId="FooterChar">
    <w:name w:val="Footer Char"/>
    <w:basedOn w:val="DefaultParagraphFont"/>
    <w:link w:val="Footer"/>
    <w:uiPriority w:val="99"/>
    <w:rsid w:val="00AE6ADE"/>
    <w:rPr>
      <w:sz w:val="24"/>
      <w:szCs w:val="24"/>
    </w:rPr>
  </w:style>
  <w:style w:type="paragraph" w:styleId="ListParagraph">
    <w:name w:val="List Paragraph"/>
    <w:basedOn w:val="Normal"/>
    <w:uiPriority w:val="34"/>
    <w:qFormat/>
    <w:rsid w:val="0027472B"/>
    <w:pPr>
      <w:ind w:left="720"/>
      <w:contextualSpacing/>
    </w:pPr>
  </w:style>
  <w:style w:type="character" w:customStyle="1" w:styleId="HeaderChar">
    <w:name w:val="Header Char"/>
    <w:basedOn w:val="DefaultParagraphFont"/>
    <w:link w:val="Header"/>
    <w:uiPriority w:val="99"/>
    <w:rsid w:val="00711E08"/>
    <w:rPr>
      <w:sz w:val="24"/>
      <w:szCs w:val="24"/>
    </w:rPr>
  </w:style>
  <w:style w:type="paragraph" w:styleId="NormalWeb">
    <w:name w:val="Normal (Web)"/>
    <w:basedOn w:val="Normal"/>
    <w:uiPriority w:val="99"/>
    <w:unhideWhenUsed/>
    <w:rsid w:val="005F7DAB"/>
    <w:pPr>
      <w:spacing w:before="100" w:beforeAutospacing="1" w:after="100" w:afterAutospacing="1"/>
    </w:pPr>
    <w:rPr>
      <w:rFonts w:eastAsia="Calibri"/>
    </w:rPr>
  </w:style>
  <w:style w:type="character" w:styleId="UnresolvedMention">
    <w:name w:val="Unresolved Mention"/>
    <w:basedOn w:val="DefaultParagraphFont"/>
    <w:uiPriority w:val="99"/>
    <w:semiHidden/>
    <w:unhideWhenUsed/>
    <w:rsid w:val="00DB3A7C"/>
    <w:rPr>
      <w:color w:val="605E5C"/>
      <w:shd w:val="clear" w:color="auto" w:fill="E1DFDD"/>
    </w:rPr>
  </w:style>
  <w:style w:type="character" w:customStyle="1" w:styleId="fontstyle01">
    <w:name w:val="fontstyle01"/>
    <w:basedOn w:val="DefaultParagraphFont"/>
    <w:rsid w:val="00DB3A7C"/>
    <w:rPr>
      <w:rFonts w:ascii="PlayfairDisplay-Regular" w:hAnsi="PlayfairDisplay-Regular" w:hint="default"/>
      <w:b w:val="0"/>
      <w:bCs w:val="0"/>
      <w:i w:val="0"/>
      <w:iCs w:val="0"/>
      <w:color w:val="007FA3"/>
      <w:sz w:val="22"/>
      <w:szCs w:val="22"/>
    </w:rPr>
  </w:style>
  <w:style w:type="character" w:customStyle="1" w:styleId="fontstyle21">
    <w:name w:val="fontstyle21"/>
    <w:basedOn w:val="DefaultParagraphFont"/>
    <w:rsid w:val="00DB3A7C"/>
    <w:rPr>
      <w:rFonts w:ascii="OpenSans-Italic" w:hAnsi="OpenSans-Italic" w:hint="default"/>
      <w:b w:val="0"/>
      <w:bCs w:val="0"/>
      <w:i/>
      <w:iCs/>
      <w:color w:val="000000"/>
      <w:sz w:val="16"/>
      <w:szCs w:val="16"/>
    </w:rPr>
  </w:style>
  <w:style w:type="character" w:customStyle="1" w:styleId="fontstyle31">
    <w:name w:val="fontstyle31"/>
    <w:basedOn w:val="DefaultParagraphFont"/>
    <w:rsid w:val="00DB3A7C"/>
    <w:rPr>
      <w:rFonts w:ascii="OpenSans" w:hAnsi="OpenSans" w:hint="default"/>
      <w:b w:val="0"/>
      <w:bCs w:val="0"/>
      <w:i w:val="0"/>
      <w:iCs w:val="0"/>
      <w:color w:val="000000"/>
      <w:sz w:val="16"/>
      <w:szCs w:val="16"/>
    </w:rPr>
  </w:style>
  <w:style w:type="character" w:customStyle="1" w:styleId="fontstyle41">
    <w:name w:val="fontstyle41"/>
    <w:basedOn w:val="DefaultParagraphFont"/>
    <w:rsid w:val="00DB3A7C"/>
    <w:rPr>
      <w:rFonts w:ascii="OpenSans-Bold" w:hAnsi="OpenSans-Bold" w:hint="default"/>
      <w:b/>
      <w:bCs/>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72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bmartin@briercrest.ca" TargetMode="External"/><Relationship Id="rId26" Type="http://schemas.openxmlformats.org/officeDocument/2006/relationships/hyperlink" Target="http://www.usgs.gov/" TargetMode="External"/><Relationship Id="rId3" Type="http://schemas.openxmlformats.org/officeDocument/2006/relationships/customXml" Target="../customXml/item3.xml"/><Relationship Id="rId21" Type="http://schemas.openxmlformats.org/officeDocument/2006/relationships/hyperlink" Target="https://www.briercrestcollege.ca/academics/calenda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rossway.net/briercrest100/" TargetMode="External"/><Relationship Id="rId25" Type="http://schemas.openxmlformats.org/officeDocument/2006/relationships/hyperlink" Target="https://www.nrcan.gc.ca/home" TargetMode="External"/><Relationship Id="rId2" Type="http://schemas.openxmlformats.org/officeDocument/2006/relationships/customXml" Target="../customXml/item2.xml"/><Relationship Id="rId16" Type="http://schemas.openxmlformats.org/officeDocument/2006/relationships/hyperlink" Target="https://briercrest.instructure.com" TargetMode="External"/><Relationship Id="rId20" Type="http://schemas.openxmlformats.org/officeDocument/2006/relationships/hyperlink" Target="https://www.briercrestcollege.ca/academics/calenda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moses.creighton.edu/JRS/2004/2004-11.pdf" TargetMode="External"/><Relationship Id="rId5" Type="http://schemas.openxmlformats.org/officeDocument/2006/relationships/customXml" Target="../customXml/item5.xml"/><Relationship Id="rId15" Type="http://schemas.openxmlformats.org/officeDocument/2006/relationships/hyperlink" Target="https://rossway.net/briercrest100/" TargetMode="External"/><Relationship Id="rId23" Type="http://schemas.openxmlformats.org/officeDocument/2006/relationships/hyperlink" Target="mailto:arc@briercrest.ca"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rossway.net/briercrest10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ossway.net/briercrest100/" TargetMode="External"/><Relationship Id="rId22" Type="http://schemas.openxmlformats.org/officeDocument/2006/relationships/hyperlink" Target="https://briercrest.instructure.com/courses/5271"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catterick\Desktop\German%20-%20Week%200%20(modifi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092125557EB843A6D8A1BBD88E16A1" ma:contentTypeVersion="0" ma:contentTypeDescription="Create a new document." ma:contentTypeScope="" ma:versionID="012b7a4c08e5ca76ced232e9f68137ad">
  <xsd:schema xmlns:xsd="http://www.w3.org/2001/XMLSchema" xmlns:xs="http://www.w3.org/2001/XMLSchema" xmlns:p="http://schemas.microsoft.com/office/2006/metadata/properties" xmlns:ns2="8106e466-e38b-46b4-b0d5-dfb94049b239" targetNamespace="http://schemas.microsoft.com/office/2006/metadata/properties" ma:root="true" ma:fieldsID="26ea8c2a21a8cad373831b13f6452daf" ns2:_="">
    <xsd:import namespace="8106e466-e38b-46b4-b0d5-dfb94049b23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6e466-e38b-46b4-b0d5-dfb94049b23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106e466-e38b-46b4-b0d5-dfb94049b239">JPZFR4UJKWWZ-67-62</_dlc_DocId>
    <_dlc_DocIdUrl xmlns="8106e466-e38b-46b4-b0d5-dfb94049b239">
      <Url>http://hub.briercrest.ca/faculty/_layouts/DocIdRedir.aspx?ID=JPZFR4UJKWWZ-67-62</Url>
      <Description>JPZFR4UJKWWZ-67-62</Description>
    </_dlc_DocIdUrl>
  </documentManagement>
</p:properties>
</file>

<file path=customXml/itemProps1.xml><?xml version="1.0" encoding="utf-8"?>
<ds:datastoreItem xmlns:ds="http://schemas.openxmlformats.org/officeDocument/2006/customXml" ds:itemID="{1B36DA11-5297-4A13-B30A-BD9EE289610C}">
  <ds:schemaRefs>
    <ds:schemaRef ds:uri="http://schemas.openxmlformats.org/officeDocument/2006/bibliography"/>
  </ds:schemaRefs>
</ds:datastoreItem>
</file>

<file path=customXml/itemProps2.xml><?xml version="1.0" encoding="utf-8"?>
<ds:datastoreItem xmlns:ds="http://schemas.openxmlformats.org/officeDocument/2006/customXml" ds:itemID="{3E18B817-023D-4311-BAB4-AB32C6228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6e466-e38b-46b4-b0d5-dfb94049b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B65C4E-D447-4F79-88CE-CF04B9F015A3}">
  <ds:schemaRefs>
    <ds:schemaRef ds:uri="http://schemas.microsoft.com/sharepoint/events"/>
  </ds:schemaRefs>
</ds:datastoreItem>
</file>

<file path=customXml/itemProps4.xml><?xml version="1.0" encoding="utf-8"?>
<ds:datastoreItem xmlns:ds="http://schemas.openxmlformats.org/officeDocument/2006/customXml" ds:itemID="{6AFCAA2F-12BB-46AC-A052-BA32058C8A16}">
  <ds:schemaRefs>
    <ds:schemaRef ds:uri="http://schemas.microsoft.com/sharepoint/v3/contenttype/forms"/>
  </ds:schemaRefs>
</ds:datastoreItem>
</file>

<file path=customXml/itemProps5.xml><?xml version="1.0" encoding="utf-8"?>
<ds:datastoreItem xmlns:ds="http://schemas.openxmlformats.org/officeDocument/2006/customXml" ds:itemID="{FA4C2EAA-EF4C-4EFB-9247-41BD0DAF5093}">
  <ds:schemaRefs>
    <ds:schemaRef ds:uri="http://schemas.microsoft.com/office/2006/metadata/properties"/>
    <ds:schemaRef ds:uri="http://schemas.microsoft.com/office/infopath/2007/PartnerControls"/>
    <ds:schemaRef ds:uri="8106e466-e38b-46b4-b0d5-dfb94049b239"/>
  </ds:schemaRefs>
</ds:datastoreItem>
</file>

<file path=docProps/app.xml><?xml version="1.0" encoding="utf-8"?>
<Properties xmlns="http://schemas.openxmlformats.org/officeDocument/2006/extended-properties" xmlns:vt="http://schemas.openxmlformats.org/officeDocument/2006/docPropsVTypes">
  <Template>German - Week 0 (modified)</Template>
  <TotalTime>20</TotalTime>
  <Pages>9</Pages>
  <Words>3395</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Week 1 (Modified class)</vt:lpstr>
    </vt:vector>
  </TitlesOfParts>
  <Company>Briercrest Family of Schools</Company>
  <LinksUpToDate>false</LinksUpToDate>
  <CharactersWithSpaces>22708</CharactersWithSpaces>
  <SharedDoc>false</SharedDoc>
  <HLinks>
    <vt:vector size="18" baseType="variant">
      <vt:variant>
        <vt:i4>6094871</vt:i4>
      </vt:variant>
      <vt:variant>
        <vt:i4>24</vt:i4>
      </vt:variant>
      <vt:variant>
        <vt:i4>0</vt:i4>
      </vt:variant>
      <vt:variant>
        <vt:i4>5</vt:i4>
      </vt:variant>
      <vt:variant>
        <vt:lpwstr>http://www.briercrest.ca/documents/college/college-academic-handbook.pdf</vt:lpwstr>
      </vt:variant>
      <vt:variant>
        <vt:lpwstr/>
      </vt:variant>
      <vt:variant>
        <vt:i4>6094871</vt:i4>
      </vt:variant>
      <vt:variant>
        <vt:i4>21</vt:i4>
      </vt:variant>
      <vt:variant>
        <vt:i4>0</vt:i4>
      </vt:variant>
      <vt:variant>
        <vt:i4>5</vt:i4>
      </vt:variant>
      <vt:variant>
        <vt:lpwstr>http://www.briercrest.ca/documents/college/college-academic-handbook.pdf</vt:lpwstr>
      </vt:variant>
      <vt:variant>
        <vt:lpwstr/>
      </vt:variant>
      <vt:variant>
        <vt:i4>8192038</vt:i4>
      </vt:variant>
      <vt:variant>
        <vt:i4>18</vt:i4>
      </vt:variant>
      <vt:variant>
        <vt:i4>0</vt:i4>
      </vt:variant>
      <vt:variant>
        <vt:i4>5</vt:i4>
      </vt:variant>
      <vt:variant>
        <vt:lpwstr>http://www.briercrest.ca/documents/Format_Guide_2008-09.pdf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1 (Modified class)</dc:title>
  <dc:creator>dcatterick</dc:creator>
  <cp:lastModifiedBy>B MARTIN</cp:lastModifiedBy>
  <cp:revision>10</cp:revision>
  <cp:lastPrinted>2018-07-25T20:58:00Z</cp:lastPrinted>
  <dcterms:created xsi:type="dcterms:W3CDTF">2024-07-14T20:13:00Z</dcterms:created>
  <dcterms:modified xsi:type="dcterms:W3CDTF">2024-08-07T23:58:00Z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0x01010086092125557EB843A6D8A1BBD88E16A1</vt:lpwstr>
  </property>
  <property fmtid="{D5CDD505-2E9C-101B-9397-08002B2CF9AE}" pid="3" name="_dlc_DocIdItemGuid">
    <vt:lpwstr>da2ff920-ccf0-4682-b633-05f85dd79c3e</vt:lpwstr>
  </property>
</Properties>
</file>